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65" w:rsidRPr="00EA2A95" w:rsidRDefault="00E27265" w:rsidP="00E27265">
      <w:pPr>
        <w:jc w:val="center"/>
        <w:rPr>
          <w:b/>
        </w:rPr>
      </w:pPr>
      <w:r w:rsidRPr="00EA2A95">
        <w:rPr>
          <w:b/>
        </w:rPr>
        <w:t xml:space="preserve">АНАЛІТИЧНА ДОВІДКА </w:t>
      </w:r>
      <w:r w:rsidR="007322D6" w:rsidRPr="00EA2A95">
        <w:rPr>
          <w:b/>
        </w:rPr>
        <w:t xml:space="preserve">ЗА </w:t>
      </w:r>
      <w:r w:rsidR="00AD4A33" w:rsidRPr="00EA2A95">
        <w:rPr>
          <w:b/>
        </w:rPr>
        <w:t>СІЧЕНЬ-Т</w:t>
      </w:r>
      <w:r w:rsidR="00EA2A95" w:rsidRPr="00EA2A95">
        <w:rPr>
          <w:b/>
        </w:rPr>
        <w:t>РАВ</w:t>
      </w:r>
      <w:r w:rsidR="00AD4A33" w:rsidRPr="00EA2A95">
        <w:rPr>
          <w:b/>
        </w:rPr>
        <w:t>ЕНЬ</w:t>
      </w:r>
      <w:r w:rsidR="007D0387" w:rsidRPr="00EA2A95">
        <w:rPr>
          <w:b/>
        </w:rPr>
        <w:t xml:space="preserve"> </w:t>
      </w:r>
      <w:r w:rsidRPr="00EA2A95">
        <w:rPr>
          <w:b/>
        </w:rPr>
        <w:t>201</w:t>
      </w:r>
      <w:r w:rsidR="00ED778D" w:rsidRPr="00EA2A95">
        <w:rPr>
          <w:b/>
        </w:rPr>
        <w:t>7</w:t>
      </w:r>
      <w:r w:rsidR="007322D6" w:rsidRPr="00EA2A95">
        <w:rPr>
          <w:b/>
        </w:rPr>
        <w:t>Р</w:t>
      </w:r>
      <w:r w:rsidR="00ED778D" w:rsidRPr="00EA2A95">
        <w:rPr>
          <w:b/>
        </w:rPr>
        <w:t>О</w:t>
      </w:r>
      <w:r w:rsidR="007322D6" w:rsidRPr="00EA2A95">
        <w:rPr>
          <w:b/>
        </w:rPr>
        <w:t>К</w:t>
      </w:r>
      <w:r w:rsidR="00ED778D" w:rsidRPr="00EA2A95">
        <w:rPr>
          <w:b/>
        </w:rPr>
        <w:t>У</w:t>
      </w:r>
    </w:p>
    <w:p w:rsidR="00E27265" w:rsidRPr="00EA2A95" w:rsidRDefault="00E27265" w:rsidP="00E27265">
      <w:pPr>
        <w:jc w:val="center"/>
        <w:rPr>
          <w:b/>
        </w:rPr>
      </w:pPr>
      <w:r w:rsidRPr="00EA2A95">
        <w:rPr>
          <w:b/>
        </w:rPr>
        <w:t xml:space="preserve">ЩОДО </w:t>
      </w:r>
      <w:r w:rsidR="00E97147">
        <w:rPr>
          <w:b/>
        </w:rPr>
        <w:t>СОЦІАЛЬНО-</w:t>
      </w:r>
      <w:r w:rsidRPr="00EA2A95">
        <w:rPr>
          <w:b/>
        </w:rPr>
        <w:t>ЕКОНОМІЧНОГО РОЗВИТКУ ВІННИЦЬКОЇ ОБЛАСТІ</w:t>
      </w:r>
    </w:p>
    <w:p w:rsidR="00E27265" w:rsidRPr="00EA2A95" w:rsidRDefault="00E27265" w:rsidP="00E27265">
      <w:pPr>
        <w:jc w:val="center"/>
        <w:rPr>
          <w:b/>
          <w:sz w:val="12"/>
        </w:rPr>
      </w:pPr>
    </w:p>
    <w:p w:rsidR="00E27265" w:rsidRPr="00EA2A95" w:rsidRDefault="00E27265" w:rsidP="00E27265">
      <w:pPr>
        <w:jc w:val="center"/>
        <w:rPr>
          <w:b/>
        </w:rPr>
      </w:pPr>
      <w:r w:rsidRPr="00EA2A95">
        <w:rPr>
          <w:b/>
        </w:rPr>
        <w:t>ПРОМИСЛОВЕ ВИРОБНИЦТВО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072"/>
      </w:tblGrid>
      <w:tr w:rsidR="002D4E2E" w:rsidRPr="00EA2A95" w:rsidTr="001C7DB1">
        <w:trPr>
          <w:trHeight w:val="416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D4E2E" w:rsidRPr="00C73B4D" w:rsidRDefault="002D4E2E" w:rsidP="00E27265">
            <w:pPr>
              <w:jc w:val="both"/>
              <w:rPr>
                <w:b/>
                <w:i/>
              </w:rPr>
            </w:pPr>
            <w:r w:rsidRPr="00C73B4D">
              <w:rPr>
                <w:b/>
                <w:i/>
              </w:rPr>
              <w:t>Аналіз роботи галузей промисловості</w:t>
            </w:r>
          </w:p>
          <w:p w:rsidR="002D4E2E" w:rsidRPr="00C73B4D" w:rsidRDefault="002D4E2E" w:rsidP="00E27265">
            <w:pPr>
              <w:jc w:val="both"/>
            </w:pP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534F" w:rsidRPr="00387768" w:rsidRDefault="0064534F" w:rsidP="0064534F">
            <w:pPr>
              <w:ind w:firstLine="317"/>
              <w:jc w:val="both"/>
              <w:rPr>
                <w:bCs/>
                <w:iCs/>
              </w:rPr>
            </w:pPr>
            <w:r w:rsidRPr="00387768">
              <w:rPr>
                <w:bCs/>
                <w:iCs/>
              </w:rPr>
              <w:t xml:space="preserve">За інформацією Головного управління статистики у Вінницькій області у січні – </w:t>
            </w:r>
            <w:r>
              <w:rPr>
                <w:bCs/>
                <w:iCs/>
              </w:rPr>
              <w:t>травні</w:t>
            </w:r>
            <w:r w:rsidRPr="00387768">
              <w:rPr>
                <w:bCs/>
                <w:iCs/>
              </w:rPr>
              <w:t xml:space="preserve"> 2017 року виробництво промислової продукції збільшилось на </w:t>
            </w:r>
            <w:r w:rsidRPr="0064534F">
              <w:rPr>
                <w:bCs/>
                <w:iCs/>
              </w:rPr>
              <w:t>12,9%</w:t>
            </w:r>
            <w:r w:rsidRPr="00387768">
              <w:rPr>
                <w:bCs/>
                <w:iCs/>
              </w:rPr>
              <w:t xml:space="preserve"> проти відповідного періоду 2016 року.</w:t>
            </w:r>
          </w:p>
          <w:p w:rsidR="0064534F" w:rsidRPr="00325CA6" w:rsidRDefault="0064534F" w:rsidP="0064534F">
            <w:pPr>
              <w:ind w:firstLine="317"/>
              <w:jc w:val="both"/>
              <w:rPr>
                <w:bCs/>
                <w:iCs/>
              </w:rPr>
            </w:pPr>
            <w:r w:rsidRPr="00325CA6">
              <w:rPr>
                <w:bCs/>
                <w:iCs/>
              </w:rPr>
              <w:t xml:space="preserve">За індексом промислового виробництва серед регіонів України Вінницька область зайняла </w:t>
            </w:r>
            <w:r>
              <w:rPr>
                <w:bCs/>
                <w:iCs/>
              </w:rPr>
              <w:t>3</w:t>
            </w:r>
            <w:r w:rsidRPr="00325CA6">
              <w:rPr>
                <w:bCs/>
                <w:iCs/>
              </w:rPr>
              <w:t xml:space="preserve"> місце (по Україні індекс промислового виробництва становить 98,</w:t>
            </w:r>
            <w:r>
              <w:rPr>
                <w:bCs/>
                <w:iCs/>
              </w:rPr>
              <w:t>7</w:t>
            </w:r>
            <w:r w:rsidRPr="00325CA6">
              <w:rPr>
                <w:bCs/>
                <w:iCs/>
              </w:rPr>
              <w:t xml:space="preserve">%). </w:t>
            </w:r>
          </w:p>
          <w:p w:rsidR="0064534F" w:rsidRPr="00387768" w:rsidRDefault="0064534F" w:rsidP="0064534F">
            <w:pPr>
              <w:tabs>
                <w:tab w:val="left" w:pos="0"/>
              </w:tabs>
              <w:ind w:firstLine="31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Незважаючи на падіння обсягів виробництва у травні 2017 року на 4,5 в. п , </w:t>
            </w:r>
            <w:r w:rsidRPr="00387768">
              <w:rPr>
                <w:bCs/>
                <w:iCs/>
              </w:rPr>
              <w:t>перероб</w:t>
            </w:r>
            <w:r>
              <w:rPr>
                <w:bCs/>
                <w:iCs/>
              </w:rPr>
              <w:t>на</w:t>
            </w:r>
            <w:r w:rsidRPr="00387768">
              <w:rPr>
                <w:bCs/>
                <w:iCs/>
              </w:rPr>
              <w:t xml:space="preserve"> промислов</w:t>
            </w:r>
            <w:r>
              <w:rPr>
                <w:bCs/>
                <w:iCs/>
              </w:rPr>
              <w:t>і</w:t>
            </w:r>
            <w:r w:rsidRPr="00387768">
              <w:rPr>
                <w:bCs/>
                <w:iCs/>
              </w:rPr>
              <w:t>ст</w:t>
            </w:r>
            <w:r>
              <w:rPr>
                <w:bCs/>
                <w:iCs/>
              </w:rPr>
              <w:t>ь утримує</w:t>
            </w:r>
            <w:r w:rsidRPr="00387768">
              <w:rPr>
                <w:bCs/>
                <w:iCs/>
              </w:rPr>
              <w:t xml:space="preserve"> зростання промислового виробництва на </w:t>
            </w:r>
            <w:r>
              <w:rPr>
                <w:bCs/>
                <w:iCs/>
              </w:rPr>
              <w:t>14,8</w:t>
            </w:r>
            <w:r w:rsidRPr="00387768">
              <w:rPr>
                <w:bCs/>
                <w:iCs/>
              </w:rPr>
              <w:t xml:space="preserve">% (за рахунок збільшення обсягів у машинобудуванні на </w:t>
            </w:r>
            <w:r>
              <w:rPr>
                <w:bCs/>
                <w:iCs/>
              </w:rPr>
              <w:t>28,6</w:t>
            </w:r>
            <w:r w:rsidRPr="00387768">
              <w:rPr>
                <w:bCs/>
                <w:iCs/>
              </w:rPr>
              <w:t xml:space="preserve">%, у виробництві харчових продуктів, напоїв та тютюнових виробів – на </w:t>
            </w:r>
            <w:r>
              <w:rPr>
                <w:bCs/>
                <w:iCs/>
              </w:rPr>
              <w:t>16,5</w:t>
            </w:r>
            <w:r w:rsidRPr="00387768">
              <w:rPr>
                <w:bCs/>
                <w:iCs/>
              </w:rPr>
              <w:t xml:space="preserve">%, у виробництві продукції металообробки – на </w:t>
            </w:r>
            <w:r>
              <w:rPr>
                <w:bCs/>
                <w:iCs/>
              </w:rPr>
              <w:t>8,2</w:t>
            </w:r>
            <w:r w:rsidRPr="00387768">
              <w:rPr>
                <w:bCs/>
                <w:iCs/>
              </w:rPr>
              <w:t xml:space="preserve">%, у легкій промисловості – на </w:t>
            </w:r>
            <w:r>
              <w:rPr>
                <w:bCs/>
                <w:iCs/>
              </w:rPr>
              <w:t>2,9</w:t>
            </w:r>
            <w:r w:rsidRPr="00387768">
              <w:rPr>
                <w:bCs/>
                <w:iCs/>
              </w:rPr>
              <w:t xml:space="preserve">%, у виготовленні виробів деревообробної та поліграфічної галузей – на </w:t>
            </w:r>
            <w:r>
              <w:rPr>
                <w:bCs/>
                <w:iCs/>
              </w:rPr>
              <w:t>10,6</w:t>
            </w:r>
            <w:r w:rsidRPr="00387768">
              <w:rPr>
                <w:bCs/>
                <w:iCs/>
              </w:rPr>
              <w:t>%,).</w:t>
            </w:r>
          </w:p>
          <w:p w:rsidR="0064534F" w:rsidRPr="00387768" w:rsidRDefault="0064534F" w:rsidP="0064534F">
            <w:pPr>
              <w:tabs>
                <w:tab w:val="left" w:pos="0"/>
              </w:tabs>
              <w:ind w:firstLine="317"/>
              <w:jc w:val="both"/>
              <w:rPr>
                <w:bCs/>
                <w:iCs/>
              </w:rPr>
            </w:pPr>
            <w:r w:rsidRPr="00387768">
              <w:rPr>
                <w:bCs/>
                <w:iCs/>
              </w:rPr>
              <w:t xml:space="preserve">У добувній промисловості і розробленні кар’єрів порівняно з відповідним періодом 2016 року обсяги промислового виробництва </w:t>
            </w:r>
            <w:r>
              <w:rPr>
                <w:bCs/>
                <w:iCs/>
              </w:rPr>
              <w:t>зменшились</w:t>
            </w:r>
            <w:r w:rsidRPr="00387768">
              <w:rPr>
                <w:bCs/>
                <w:iCs/>
              </w:rPr>
              <w:t xml:space="preserve"> на </w:t>
            </w:r>
            <w:r>
              <w:rPr>
                <w:bCs/>
                <w:iCs/>
              </w:rPr>
              <w:t>22,2</w:t>
            </w:r>
            <w:r w:rsidRPr="00387768">
              <w:rPr>
                <w:bCs/>
                <w:iCs/>
              </w:rPr>
              <w:t xml:space="preserve">%. </w:t>
            </w:r>
          </w:p>
          <w:p w:rsidR="0064534F" w:rsidRPr="00387768" w:rsidRDefault="0064534F" w:rsidP="0064534F">
            <w:pPr>
              <w:tabs>
                <w:tab w:val="left" w:pos="0"/>
              </w:tabs>
              <w:ind w:firstLine="317"/>
              <w:jc w:val="both"/>
              <w:rPr>
                <w:bCs/>
                <w:iCs/>
              </w:rPr>
            </w:pPr>
            <w:r w:rsidRPr="00387768">
              <w:rPr>
                <w:bCs/>
                <w:iCs/>
              </w:rPr>
              <w:t>Збільшились обсяги постачання електроенергії, газу, пари та кондиційованого повітря у зрівнянні з січнем-</w:t>
            </w:r>
            <w:r w:rsidR="000752AE">
              <w:rPr>
                <w:bCs/>
                <w:iCs/>
              </w:rPr>
              <w:t>трав</w:t>
            </w:r>
            <w:r>
              <w:rPr>
                <w:bCs/>
                <w:iCs/>
              </w:rPr>
              <w:t>нем</w:t>
            </w:r>
            <w:r w:rsidRPr="00387768">
              <w:rPr>
                <w:bCs/>
                <w:iCs/>
              </w:rPr>
              <w:t xml:space="preserve"> 2016 року на </w:t>
            </w:r>
            <w:r>
              <w:rPr>
                <w:bCs/>
                <w:iCs/>
              </w:rPr>
              <w:t>9,4</w:t>
            </w:r>
            <w:r w:rsidRPr="00387768">
              <w:rPr>
                <w:bCs/>
                <w:iCs/>
              </w:rPr>
              <w:t>%.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64534F">
              <w:t>У добувній промисловості і розробленні кар’єрів</w:t>
            </w:r>
            <w:r w:rsidRPr="00B25FCF">
              <w:t xml:space="preserve"> обсяги виробництва </w:t>
            </w:r>
            <w:r>
              <w:t>не досягли рівня відповідного періоду минулого року</w:t>
            </w:r>
            <w:r w:rsidRPr="00B25FCF">
              <w:t xml:space="preserve"> на </w:t>
            </w:r>
            <w:r>
              <w:t>22,2</w:t>
            </w:r>
            <w:r w:rsidRPr="00B25FCF">
              <w:t>%.</w:t>
            </w:r>
            <w:r>
              <w:t xml:space="preserve"> 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>
              <w:t xml:space="preserve">Добувними </w:t>
            </w:r>
            <w:r w:rsidRPr="00810BD3">
              <w:t xml:space="preserve">підприємствами області реалізовано промислової продукції (товарів, послуг) на суму </w:t>
            </w:r>
            <w:r>
              <w:t xml:space="preserve">297,4 </w:t>
            </w:r>
            <w:r w:rsidRPr="00810BD3">
              <w:t>млн.</w:t>
            </w:r>
            <w:r>
              <w:t xml:space="preserve"> грн., що становить 1,5% від </w:t>
            </w:r>
            <w:proofErr w:type="spellStart"/>
            <w:r>
              <w:t>середньообласного</w:t>
            </w:r>
            <w:proofErr w:type="spellEnd"/>
            <w:r>
              <w:t xml:space="preserve"> рівня.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64534F">
              <w:t>На підприємствах з виробництва харчових продуктів, напоїв</w:t>
            </w:r>
            <w:r>
              <w:t xml:space="preserve"> </w:t>
            </w:r>
            <w:r w:rsidRPr="005F41B9">
              <w:t>індекс промислової продукції січня</w:t>
            </w:r>
            <w:r>
              <w:t>-травня</w:t>
            </w:r>
            <w:r w:rsidRPr="005F41B9">
              <w:t xml:space="preserve"> 201</w:t>
            </w:r>
            <w:r>
              <w:t>7</w:t>
            </w:r>
            <w:r w:rsidRPr="005F41B9">
              <w:t xml:space="preserve"> року до відповідного періоду попереднього року становив </w:t>
            </w:r>
            <w:r>
              <w:t>116,5</w:t>
            </w:r>
            <w:r w:rsidRPr="005F41B9">
              <w:t xml:space="preserve">%. Питома вага галузі в обсязі реалізованої продукції області за </w:t>
            </w:r>
            <w:r>
              <w:t>січень-квітень 2017 року</w:t>
            </w:r>
            <w:r w:rsidRPr="005F41B9">
              <w:t xml:space="preserve"> склала </w:t>
            </w:r>
            <w:r>
              <w:t>66,1%, реалізовано продукції на суму 12839,7 млн. грн.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64534F">
              <w:t>На підприємствах легкої галузі,</w:t>
            </w:r>
            <w:r w:rsidRPr="005F41B9">
              <w:t xml:space="preserve"> питома вага якої в загальнообласному показнику реалізації продукції</w:t>
            </w:r>
            <w:r>
              <w:t xml:space="preserve"> за січень-квітень 2017 року</w:t>
            </w:r>
            <w:r w:rsidRPr="005F41B9">
              <w:t xml:space="preserve"> (далі: питома вага) складає 0,</w:t>
            </w:r>
            <w:r>
              <w:t>4</w:t>
            </w:r>
            <w:r w:rsidRPr="005F41B9">
              <w:t xml:space="preserve">%, обсяги виробництва продукції </w:t>
            </w:r>
            <w:r>
              <w:t>перевищили</w:t>
            </w:r>
            <w:r w:rsidRPr="005F41B9">
              <w:t xml:space="preserve"> рів</w:t>
            </w:r>
            <w:r>
              <w:t>ень</w:t>
            </w:r>
            <w:r w:rsidRPr="005F41B9">
              <w:t xml:space="preserve"> січня</w:t>
            </w:r>
            <w:r>
              <w:t>-травня</w:t>
            </w:r>
            <w:r w:rsidRPr="005F41B9">
              <w:t xml:space="preserve"> 201</w:t>
            </w:r>
            <w:r>
              <w:t>6</w:t>
            </w:r>
            <w:r w:rsidRPr="005F41B9">
              <w:t xml:space="preserve"> року на </w:t>
            </w:r>
            <w:r>
              <w:t>2,9</w:t>
            </w:r>
            <w:r w:rsidRPr="005F41B9">
              <w:t>%.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>
              <w:t>За січень-квітень 2017 року реалізовано продукції на суму 86,3 млн. грн.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64534F">
              <w:t>На підприємствах з виготовлення виробів з деревини</w:t>
            </w:r>
            <w:r w:rsidRPr="005F41B9">
              <w:t>, виробництва паперу та поліграфічн</w:t>
            </w:r>
            <w:r>
              <w:t>ої</w:t>
            </w:r>
            <w:r w:rsidRPr="005F41B9">
              <w:t xml:space="preserve"> діяльності (питома вага </w:t>
            </w:r>
            <w:r>
              <w:t>3,3</w:t>
            </w:r>
            <w:r w:rsidRPr="005F41B9">
              <w:t>%) обсяги виробництва січня</w:t>
            </w:r>
            <w:r>
              <w:t xml:space="preserve">-травня  </w:t>
            </w:r>
            <w:r w:rsidRPr="005F41B9">
              <w:t>201</w:t>
            </w:r>
            <w:r>
              <w:t>7</w:t>
            </w:r>
            <w:r w:rsidRPr="005F41B9">
              <w:t xml:space="preserve"> року </w:t>
            </w:r>
            <w:r>
              <w:t>перевищили</w:t>
            </w:r>
            <w:r w:rsidRPr="005F41B9">
              <w:t xml:space="preserve"> рів</w:t>
            </w:r>
            <w:r>
              <w:t>ень</w:t>
            </w:r>
            <w:r w:rsidRPr="005F41B9">
              <w:t xml:space="preserve"> відповідного періоду попереднього року на </w:t>
            </w:r>
            <w:r>
              <w:t>10,6%. Слід зазначити, що у травні 2017 року підприємства значно наростили обсяг виробництва, в результаті чого відбулось збільшення індексу промислового виробництва на 9,7 в. п.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>
              <w:t>Підприємствами деревообробної та поліграфічної промисловості у січні-квітні 2017 року реалізовано продукції на 633,8 млн. грн.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64534F">
              <w:t>У виробництві хімічних речовин і хімічної продукції</w:t>
            </w:r>
            <w:r w:rsidRPr="005F41B9">
              <w:t xml:space="preserve"> (питома вага </w:t>
            </w:r>
            <w:r>
              <w:t>2,9</w:t>
            </w:r>
            <w:r w:rsidRPr="005F41B9">
              <w:t>%) виробництво продукції січня</w:t>
            </w:r>
            <w:r>
              <w:t xml:space="preserve">-травня </w:t>
            </w:r>
            <w:r w:rsidRPr="005F41B9">
              <w:t xml:space="preserve"> 201</w:t>
            </w:r>
            <w:r>
              <w:t>7</w:t>
            </w:r>
            <w:r w:rsidRPr="005F41B9">
              <w:t xml:space="preserve"> року </w:t>
            </w:r>
            <w:r>
              <w:t xml:space="preserve">не досягло показників відповідного періоду минулого року на 21,6%, скоротивши відставання у травні 2017 року на 3,5 в. п. 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>
              <w:t xml:space="preserve">У січні-квітні 2017 року реалізовано продукції на суму 571,3 млн. грн. 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64534F">
              <w:t>На підприємствах з виробництва основних фармацевтичних продуктів</w:t>
            </w:r>
            <w:r w:rsidRPr="005F41B9">
              <w:t xml:space="preserve"> і фармацевтичних препаратів (питома вага 0,</w:t>
            </w:r>
            <w:r>
              <w:t>9</w:t>
            </w:r>
            <w:r w:rsidRPr="005F41B9">
              <w:t xml:space="preserve">%) </w:t>
            </w:r>
            <w:r>
              <w:t xml:space="preserve">відбулось значне зростання обсягів </w:t>
            </w:r>
            <w:r w:rsidRPr="005F41B9">
              <w:t>виробництв</w:t>
            </w:r>
            <w:r>
              <w:t>а</w:t>
            </w:r>
            <w:r w:rsidRPr="005F41B9">
              <w:t xml:space="preserve"> у </w:t>
            </w:r>
            <w:r>
              <w:t xml:space="preserve">травні </w:t>
            </w:r>
            <w:r w:rsidRPr="005F41B9">
              <w:t>201</w:t>
            </w:r>
            <w:r>
              <w:t>7</w:t>
            </w:r>
            <w:r w:rsidRPr="005F41B9">
              <w:t xml:space="preserve"> року</w:t>
            </w:r>
            <w:r>
              <w:t xml:space="preserve"> проти травня минулого року на 83,1%, що збільшило показник періоду січня-травня 2017 року до 112,0% (за січень-квітень 2017 року індекс становив 98,7%). 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>
              <w:t>Підприємствами галузі за січень-квітень 2017 року реалізовано продукції на суму 166,2 млн. грн.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1C3A53">
              <w:t>На підприємствах з виробництва продукції для будівельної галузі</w:t>
            </w:r>
            <w:r w:rsidRPr="005F41B9">
              <w:t xml:space="preserve"> </w:t>
            </w:r>
            <w:r w:rsidRPr="00E622F6">
              <w:t xml:space="preserve">у </w:t>
            </w:r>
            <w:r>
              <w:t>травні</w:t>
            </w:r>
            <w:r w:rsidRPr="00E622F6">
              <w:t xml:space="preserve"> 201</w:t>
            </w:r>
            <w:r>
              <w:t>7</w:t>
            </w:r>
            <w:r w:rsidRPr="00E622F6">
              <w:t xml:space="preserve"> року</w:t>
            </w:r>
            <w:r>
              <w:t xml:space="preserve"> скорочено відставання </w:t>
            </w:r>
            <w:r w:rsidRPr="00E622F6">
              <w:t>обсяг</w:t>
            </w:r>
            <w:r>
              <w:t>ів</w:t>
            </w:r>
            <w:r w:rsidRPr="00E622F6">
              <w:t xml:space="preserve"> виробництва</w:t>
            </w:r>
            <w:r>
              <w:t xml:space="preserve"> </w:t>
            </w:r>
            <w:r w:rsidRPr="00647613">
              <w:t>на 3,6 в.</w:t>
            </w:r>
            <w:r>
              <w:t xml:space="preserve"> </w:t>
            </w:r>
            <w:r w:rsidRPr="00647613">
              <w:t>п.</w:t>
            </w:r>
            <w:r>
              <w:t>, і становить у січні-травні 2017 року проти відповідного періоду</w:t>
            </w:r>
            <w:r w:rsidRPr="00E622F6">
              <w:t xml:space="preserve"> 201</w:t>
            </w:r>
            <w:r>
              <w:t>6</w:t>
            </w:r>
            <w:r w:rsidRPr="00E622F6">
              <w:t xml:space="preserve"> року </w:t>
            </w:r>
            <w:r>
              <w:t>13,8%.</w:t>
            </w:r>
          </w:p>
          <w:p w:rsidR="0064534F" w:rsidRPr="00E622F6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B2598F">
              <w:t xml:space="preserve">Підприємствами галузі за </w:t>
            </w:r>
            <w:r>
              <w:t xml:space="preserve">січень-квітень </w:t>
            </w:r>
            <w:r w:rsidRPr="00B2598F">
              <w:t>201</w:t>
            </w:r>
            <w:r>
              <w:t>7</w:t>
            </w:r>
            <w:r w:rsidRPr="00B2598F">
              <w:t xml:space="preserve"> р</w:t>
            </w:r>
            <w:r>
              <w:t>оку</w:t>
            </w:r>
            <w:r w:rsidRPr="00B2598F">
              <w:t xml:space="preserve"> реалізовано продукції на суму </w:t>
            </w:r>
            <w:r>
              <w:t>295,6</w:t>
            </w:r>
            <w:r w:rsidRPr="00B2598F">
              <w:t xml:space="preserve"> млн. грн.</w:t>
            </w:r>
            <w:r>
              <w:t xml:space="preserve">, що становить 1,5% від </w:t>
            </w:r>
            <w:proofErr w:type="spellStart"/>
            <w:r>
              <w:t>середньообласного</w:t>
            </w:r>
            <w:proofErr w:type="spellEnd"/>
            <w:r>
              <w:t xml:space="preserve"> обсягу реалізованої </w:t>
            </w:r>
            <w:r>
              <w:lastRenderedPageBreak/>
              <w:t>продукції області.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1C3A53">
              <w:t>Обсяги продукції металообробних підприємств</w:t>
            </w:r>
            <w:r w:rsidRPr="00E622F6">
              <w:t xml:space="preserve"> у січні</w:t>
            </w:r>
            <w:r>
              <w:t>-травні</w:t>
            </w:r>
            <w:r w:rsidRPr="00E622F6">
              <w:t xml:space="preserve"> 201</w:t>
            </w:r>
            <w:r>
              <w:t>7</w:t>
            </w:r>
            <w:r w:rsidRPr="00E622F6">
              <w:t xml:space="preserve"> року </w:t>
            </w:r>
            <w:r>
              <w:t>проти</w:t>
            </w:r>
            <w:r w:rsidRPr="00E622F6">
              <w:t xml:space="preserve"> відповідн</w:t>
            </w:r>
            <w:r>
              <w:t>ого</w:t>
            </w:r>
            <w:r w:rsidRPr="00E622F6">
              <w:t xml:space="preserve"> період</w:t>
            </w:r>
            <w:r>
              <w:t>у</w:t>
            </w:r>
            <w:r w:rsidRPr="00E622F6">
              <w:t xml:space="preserve"> 201</w:t>
            </w:r>
            <w:r>
              <w:t>6</w:t>
            </w:r>
            <w:r w:rsidRPr="00E622F6">
              <w:t xml:space="preserve"> року </w:t>
            </w:r>
            <w:r>
              <w:t xml:space="preserve">перевищено </w:t>
            </w:r>
            <w:r w:rsidRPr="00E622F6">
              <w:t xml:space="preserve">на </w:t>
            </w:r>
            <w:r>
              <w:t xml:space="preserve">8,2%. 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9F02D3">
              <w:t xml:space="preserve">Питома вага галузі в обсязі реалізованої продукції області за </w:t>
            </w:r>
            <w:r>
              <w:t>січень-квітень 2017 року</w:t>
            </w:r>
            <w:r w:rsidRPr="009F02D3">
              <w:t xml:space="preserve"> склала </w:t>
            </w:r>
            <w:r>
              <w:t>1,5</w:t>
            </w:r>
            <w:r w:rsidRPr="009F02D3">
              <w:t xml:space="preserve">%, реалізовано продукції на суму </w:t>
            </w:r>
            <w:r>
              <w:t>296,1</w:t>
            </w:r>
            <w:r w:rsidRPr="009F02D3">
              <w:t xml:space="preserve"> млн. грн.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1C3A53">
              <w:t xml:space="preserve"> На машинобудівних підприємствах</w:t>
            </w:r>
            <w:r w:rsidRPr="000A1697">
              <w:t xml:space="preserve"> </w:t>
            </w:r>
            <w:r>
              <w:t>за</w:t>
            </w:r>
            <w:r w:rsidRPr="000A1697">
              <w:t xml:space="preserve"> </w:t>
            </w:r>
            <w:r>
              <w:t xml:space="preserve">період січня-травня 2017 року </w:t>
            </w:r>
            <w:r w:rsidRPr="000A1697">
              <w:t xml:space="preserve">обсяги виробництва продукції зросли на </w:t>
            </w:r>
            <w:r>
              <w:t>28,6</w:t>
            </w:r>
            <w:r w:rsidRPr="000A1697">
              <w:t>%.</w:t>
            </w:r>
            <w:r>
              <w:t xml:space="preserve"> Питома вага галузі складає 2,1%, підприємствами реалізовано продукції у січні-квітні 2017 року на суму 408,7 млн. грн.</w:t>
            </w:r>
          </w:p>
          <w:p w:rsidR="0064534F" w:rsidRPr="000A1697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1C3A53">
              <w:t>На підприємствах з постачання електроенергії, газу</w:t>
            </w:r>
            <w:r w:rsidRPr="000A1697">
              <w:t xml:space="preserve"> пари та кондиційованого повітря обсяги </w:t>
            </w:r>
            <w:r>
              <w:t>виробництва</w:t>
            </w:r>
            <w:r w:rsidRPr="000A1697">
              <w:t xml:space="preserve"> у січні</w:t>
            </w:r>
            <w:r>
              <w:t>-травні</w:t>
            </w:r>
            <w:r w:rsidRPr="000A1697">
              <w:t xml:space="preserve"> 201</w:t>
            </w:r>
            <w:r>
              <w:t>7</w:t>
            </w:r>
            <w:r w:rsidRPr="000A1697">
              <w:t xml:space="preserve"> року </w:t>
            </w:r>
            <w:r>
              <w:t xml:space="preserve">перевищено </w:t>
            </w:r>
            <w:r w:rsidRPr="000A1697">
              <w:t xml:space="preserve">на </w:t>
            </w:r>
            <w:r>
              <w:t>9,4</w:t>
            </w:r>
            <w:r w:rsidRPr="000A1697">
              <w:t>%.</w:t>
            </w:r>
          </w:p>
          <w:p w:rsidR="0064534F" w:rsidRDefault="0064534F" w:rsidP="0064534F">
            <w:pPr>
              <w:tabs>
                <w:tab w:val="left" w:pos="0"/>
              </w:tabs>
              <w:ind w:firstLine="317"/>
              <w:jc w:val="both"/>
            </w:pPr>
            <w:r>
              <w:t>Питома вага галузі складає 18,7%, обсяг реалізованої продукції у січні-квітні 2017 року становить 3625,0 млн. грн.</w:t>
            </w:r>
          </w:p>
          <w:p w:rsidR="0064534F" w:rsidRPr="00C65E6F" w:rsidRDefault="0064534F" w:rsidP="0064534F">
            <w:pPr>
              <w:tabs>
                <w:tab w:val="left" w:pos="0"/>
              </w:tabs>
              <w:ind w:firstLine="317"/>
              <w:jc w:val="both"/>
              <w:rPr>
                <w:highlight w:val="yellow"/>
              </w:rPr>
            </w:pPr>
            <w:r w:rsidRPr="00C65E6F">
              <w:t>У січні-квітні 2017 року підприємствами області реалізовано промислової продукції (товарів, послуг) на суму 19,4 млрд. грн.</w:t>
            </w:r>
          </w:p>
        </w:tc>
      </w:tr>
      <w:tr w:rsidR="00E27265" w:rsidRPr="00EA2A95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E27265" w:rsidRPr="00EA2A95" w:rsidRDefault="00E27265" w:rsidP="00E27265">
            <w:pPr>
              <w:jc w:val="both"/>
              <w:rPr>
                <w:b/>
                <w:sz w:val="8"/>
                <w:highlight w:val="yellow"/>
              </w:rPr>
            </w:pPr>
          </w:p>
          <w:p w:rsidR="00E27265" w:rsidRPr="00EA2A95" w:rsidRDefault="00E27265" w:rsidP="00E27265">
            <w:pPr>
              <w:jc w:val="center"/>
              <w:rPr>
                <w:b/>
                <w:highlight w:val="yellow"/>
              </w:rPr>
            </w:pPr>
            <w:r w:rsidRPr="00157DC8">
              <w:rPr>
                <w:b/>
              </w:rPr>
              <w:t>МАЛЕ ПІДПРИЄМНИЦТВО</w:t>
            </w:r>
          </w:p>
        </w:tc>
      </w:tr>
      <w:tr w:rsidR="00E27265" w:rsidRPr="00EA2A95" w:rsidTr="00C73B4D">
        <w:trPr>
          <w:trHeight w:val="416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265" w:rsidRPr="00157DC8" w:rsidRDefault="00E27265" w:rsidP="00E27265">
            <w:pPr>
              <w:jc w:val="both"/>
              <w:rPr>
                <w:b/>
                <w:i/>
              </w:rPr>
            </w:pPr>
            <w:r w:rsidRPr="00157DC8">
              <w:rPr>
                <w:b/>
                <w:i/>
              </w:rPr>
              <w:t>Мале підприємництво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993D44" w:rsidRPr="00993D44" w:rsidRDefault="00993D44" w:rsidP="00993D44">
            <w:pPr>
              <w:ind w:firstLine="317"/>
              <w:jc w:val="both"/>
            </w:pPr>
            <w:r w:rsidRPr="00F305E2">
              <w:t xml:space="preserve">За даними моніторингу у січні – травні 2017 року започаткували діяльність </w:t>
            </w:r>
            <w:r w:rsidRPr="00993D44">
              <w:t>6734</w:t>
            </w:r>
            <w:r w:rsidRPr="00F305E2">
              <w:rPr>
                <w:b/>
              </w:rPr>
              <w:t xml:space="preserve"> </w:t>
            </w:r>
            <w:r w:rsidRPr="00F305E2">
              <w:t xml:space="preserve">новостворених суб’єктів господарювання, що у 2,1 рази більше порівняно з відповідним періодом 2016 року, із </w:t>
            </w:r>
            <w:r w:rsidRPr="00993D44">
              <w:t xml:space="preserve">яких 552 – юридичні особи </w:t>
            </w:r>
            <w:r w:rsidRPr="00993D44">
              <w:rPr>
                <w:i/>
              </w:rPr>
              <w:t>(на 2,1% більше)</w:t>
            </w:r>
            <w:r w:rsidRPr="00993D44">
              <w:t xml:space="preserve"> та 6182 – фізичні особи-підприємців </w:t>
            </w:r>
            <w:r w:rsidRPr="00993D44">
              <w:rPr>
                <w:i/>
              </w:rPr>
              <w:t>(у 2,3 рази  більше)</w:t>
            </w:r>
            <w:r w:rsidRPr="00993D44">
              <w:t>.</w:t>
            </w:r>
          </w:p>
          <w:p w:rsidR="00993D44" w:rsidRPr="00F305E2" w:rsidRDefault="00993D44" w:rsidP="00993D44">
            <w:pPr>
              <w:ind w:firstLine="317"/>
              <w:jc w:val="both"/>
            </w:pPr>
            <w:r w:rsidRPr="00F305E2">
              <w:t xml:space="preserve">Одночасно припинили господарську діяльність </w:t>
            </w:r>
            <w:r w:rsidRPr="00993D44">
              <w:t>14831 с</w:t>
            </w:r>
            <w:r w:rsidRPr="00F305E2">
              <w:t>уб’єкт господарювання (</w:t>
            </w:r>
            <w:r w:rsidRPr="00F305E2">
              <w:rPr>
                <w:i/>
              </w:rPr>
              <w:t>108 – юридичних осіб та 14723 – фізичних осіб-підприємців</w:t>
            </w:r>
            <w:r w:rsidRPr="00F305E2">
              <w:t xml:space="preserve">), що </w:t>
            </w:r>
            <w:r w:rsidRPr="00F305E2">
              <w:rPr>
                <w:i/>
              </w:rPr>
              <w:t xml:space="preserve">в 6 разів більше </w:t>
            </w:r>
            <w:r w:rsidRPr="00F305E2">
              <w:t xml:space="preserve"> порівняно з відповідним періодом 2016 року.</w:t>
            </w:r>
          </w:p>
          <w:p w:rsidR="00993D44" w:rsidRPr="00F305E2" w:rsidRDefault="00993D44" w:rsidP="00993D44">
            <w:pPr>
              <w:ind w:firstLine="317"/>
              <w:jc w:val="both"/>
            </w:pPr>
            <w:r w:rsidRPr="00F305E2">
              <w:t>Найбільше новостворених суб’єктів господарювання  юридичних осіб в м. Вінниці – 311, або 56,3% від загальної кількості новостворених юридичних осіб, Вінницькому р-н – 39, або 7,0%, Тростянецькому – 21, або 3,8%.</w:t>
            </w:r>
          </w:p>
          <w:p w:rsidR="00993D44" w:rsidRPr="00F305E2" w:rsidRDefault="00993D44" w:rsidP="00993D44">
            <w:pPr>
              <w:ind w:firstLine="317"/>
              <w:jc w:val="both"/>
            </w:pPr>
            <w:r w:rsidRPr="00F305E2">
              <w:t xml:space="preserve">Найбільше новостворених фізичних осіб – підприємців: серед районів у Вінницькому (6,0% від загальної кількості новостворених фізичних осіб-підприємців), </w:t>
            </w:r>
            <w:proofErr w:type="spellStart"/>
            <w:r w:rsidRPr="00F305E2">
              <w:t>Бершадському</w:t>
            </w:r>
            <w:proofErr w:type="spellEnd"/>
            <w:r w:rsidRPr="00F305E2">
              <w:t xml:space="preserve"> районі – 3,9%, Тульчинському районі – 3,4%, Барському районі – 3,3%. </w:t>
            </w:r>
          </w:p>
          <w:p w:rsidR="00993D44" w:rsidRPr="00F305E2" w:rsidRDefault="00993D44" w:rsidP="00993D44">
            <w:pPr>
              <w:ind w:firstLine="317"/>
              <w:jc w:val="both"/>
            </w:pPr>
            <w:r w:rsidRPr="00F305E2">
              <w:t xml:space="preserve">Серед міст обласного значення: у </w:t>
            </w:r>
            <w:proofErr w:type="spellStart"/>
            <w:r w:rsidRPr="00F305E2">
              <w:t>м.Вінниці</w:t>
            </w:r>
            <w:proofErr w:type="spellEnd"/>
            <w:r w:rsidRPr="00F305E2">
              <w:t xml:space="preserve"> – 36,6%, </w:t>
            </w:r>
            <w:proofErr w:type="spellStart"/>
            <w:r w:rsidRPr="00F305E2">
              <w:t>м.Могилів-Подільському</w:t>
            </w:r>
            <w:proofErr w:type="spellEnd"/>
            <w:r w:rsidRPr="00F305E2">
              <w:t xml:space="preserve"> – 2,8%, </w:t>
            </w:r>
            <w:proofErr w:type="spellStart"/>
            <w:r w:rsidRPr="00F305E2">
              <w:t>м.Жмеринка</w:t>
            </w:r>
            <w:proofErr w:type="spellEnd"/>
            <w:r w:rsidRPr="00F305E2">
              <w:t xml:space="preserve"> – 2,2%.</w:t>
            </w:r>
          </w:p>
          <w:p w:rsidR="00993D44" w:rsidRPr="00C5307C" w:rsidRDefault="00993D44" w:rsidP="00993D44">
            <w:pPr>
              <w:ind w:firstLine="317"/>
              <w:jc w:val="both"/>
            </w:pPr>
            <w:r w:rsidRPr="00C5307C">
              <w:t xml:space="preserve">Сума надходжень до бюджетів усіх рівнів від діяльності суб’єктів малого підприємництва у І кварталі 2017 року становить 761,1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або 30,9% від загальних обсягів надходжень, що в 1,6 рази більше ніж у відповідному періоді 2016 року. </w:t>
            </w:r>
          </w:p>
          <w:p w:rsidR="00993D44" w:rsidRPr="00C5307C" w:rsidRDefault="00993D44" w:rsidP="00993D44">
            <w:pPr>
              <w:ind w:firstLine="317"/>
              <w:jc w:val="both"/>
            </w:pPr>
            <w:r w:rsidRPr="00C5307C">
              <w:t xml:space="preserve">Сума надходжень до місцевих бюджетів від діяльності суб’єктів малого підприємництва в порівнянні з І кварталом 2016 року  зросла на 28,9%, або на 74,0 млн. грн. і становить 329,5 млн. грн., а їх частка в загальній сумі надходжень до місцевого бюджету складає 25,4%. </w:t>
            </w:r>
          </w:p>
          <w:p w:rsidR="00993D44" w:rsidRPr="00C5307C" w:rsidRDefault="00993D44" w:rsidP="00993D44">
            <w:pPr>
              <w:ind w:firstLine="317"/>
              <w:jc w:val="both"/>
            </w:pPr>
            <w:r w:rsidRPr="00C5307C">
              <w:t>Від суб’єктів малого підприємництва, які працювали за спрощеною системою оподаткування (єдиний податок), надходження до бюджету у І кварталі 2017 року зросли майже на 62,3 млн.</w:t>
            </w:r>
            <w:r w:rsidR="004A5BE5">
              <w:t xml:space="preserve"> </w:t>
            </w:r>
            <w:r w:rsidRPr="00C5307C">
              <w:t>грн. порівняно з І кварталом 2016 року і вони складають 173,8 млн.</w:t>
            </w:r>
            <w:r w:rsidR="004A5BE5">
              <w:t xml:space="preserve"> </w:t>
            </w:r>
            <w:r w:rsidRPr="00C5307C">
              <w:t>грн., або 13,4% від загальної суми надходжень до місцевих бюджетів.</w:t>
            </w:r>
          </w:p>
          <w:p w:rsidR="00993D44" w:rsidRPr="00C5307C" w:rsidRDefault="00993D44" w:rsidP="00993D44">
            <w:pPr>
              <w:ind w:firstLine="317"/>
              <w:jc w:val="both"/>
              <w:rPr>
                <w:i/>
              </w:rPr>
            </w:pPr>
            <w:r w:rsidRPr="00C5307C">
              <w:t>Питома вага надходжень до місцевих бюджетів від діяльності суб’єктів малого підприємництва</w:t>
            </w:r>
            <w:r w:rsidR="004A5BE5">
              <w:t xml:space="preserve"> </w:t>
            </w:r>
            <w:r w:rsidRPr="00C5307C">
              <w:t>по області  становить  25,4%</w:t>
            </w:r>
            <w:r w:rsidRPr="00C5307C">
              <w:rPr>
                <w:i/>
              </w:rPr>
              <w:t>.</w:t>
            </w:r>
          </w:p>
          <w:p w:rsidR="00993D44" w:rsidRPr="00C5307C" w:rsidRDefault="00993D44" w:rsidP="00993D44">
            <w:pPr>
              <w:ind w:firstLine="317"/>
              <w:jc w:val="both"/>
            </w:pPr>
            <w:r w:rsidRPr="00C5307C">
              <w:t xml:space="preserve">В області діють 28 Центрів надання адміністративних послуг (з яких 21 – районних, 6 – </w:t>
            </w:r>
            <w:proofErr w:type="spellStart"/>
            <w:r w:rsidRPr="00C5307C">
              <w:t>міськрайонних</w:t>
            </w:r>
            <w:proofErr w:type="spellEnd"/>
            <w:r w:rsidRPr="00C5307C">
              <w:t xml:space="preserve">, 1 - міський) та 5 територіальних відділень (з яких 3- в місті Вінниці, 1- в </w:t>
            </w:r>
            <w:proofErr w:type="spellStart"/>
            <w:r w:rsidRPr="00C5307C">
              <w:t>Липовецькому</w:t>
            </w:r>
            <w:proofErr w:type="spellEnd"/>
            <w:r w:rsidRPr="00C5307C">
              <w:t xml:space="preserve"> районі, 1- в </w:t>
            </w:r>
            <w:proofErr w:type="spellStart"/>
            <w:r w:rsidRPr="00C5307C">
              <w:t>Крижопільському</w:t>
            </w:r>
            <w:proofErr w:type="spellEnd"/>
            <w:r w:rsidRPr="00C5307C">
              <w:t xml:space="preserve"> районі). </w:t>
            </w:r>
          </w:p>
          <w:p w:rsidR="00993D44" w:rsidRPr="00C5307C" w:rsidRDefault="00993D44" w:rsidP="00993D44">
            <w:pPr>
              <w:ind w:firstLine="317"/>
              <w:jc w:val="both"/>
            </w:pPr>
            <w:r w:rsidRPr="00C5307C">
              <w:t>За січень-березень 2017 року Центрами надання адміністративних послуг в Вінницькій області надано суб’єктам звернення понад 295 тисяч різноманітних адміністративних послуг, що на 20,7% більше порівняно з відповідним періодом 2016 року.</w:t>
            </w:r>
          </w:p>
          <w:p w:rsidR="00993D44" w:rsidRPr="00EA2A95" w:rsidRDefault="00993D44" w:rsidP="00993D44">
            <w:pPr>
              <w:pStyle w:val="a5"/>
              <w:ind w:firstLine="317"/>
              <w:rPr>
                <w:highlight w:val="yellow"/>
              </w:rPr>
            </w:pPr>
            <w:r w:rsidRPr="00C5307C">
              <w:rPr>
                <w:b w:val="0"/>
                <w:sz w:val="24"/>
              </w:rPr>
              <w:t xml:space="preserve">Надходження до місцевих бюджетів від надання адміністративних послуг за 1 квартал 2017 року склали 16,3 млн. грн., що в 2,2 рази більше порівняно з </w:t>
            </w:r>
            <w:r w:rsidRPr="00C5307C">
              <w:rPr>
                <w:b w:val="0"/>
                <w:sz w:val="24"/>
              </w:rPr>
              <w:lastRenderedPageBreak/>
              <w:t>відповідним періодом 2016 року.</w:t>
            </w:r>
          </w:p>
        </w:tc>
      </w:tr>
      <w:tr w:rsidR="00E27265" w:rsidRPr="00EA2A95" w:rsidTr="00D72158">
        <w:trPr>
          <w:trHeight w:val="41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27265" w:rsidRPr="006B709B" w:rsidRDefault="00E27265" w:rsidP="00E27265">
            <w:pPr>
              <w:jc w:val="both"/>
              <w:rPr>
                <w:b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27265" w:rsidRPr="006B709B" w:rsidRDefault="00E27265" w:rsidP="00E27265">
            <w:pPr>
              <w:jc w:val="center"/>
            </w:pPr>
            <w:r w:rsidRPr="006B709B">
              <w:rPr>
                <w:b/>
              </w:rPr>
              <w:t>ЗОВНІШНЬОТОРГОВЕЛЬНА ДІЯЛЬНІСТЬ</w:t>
            </w:r>
          </w:p>
        </w:tc>
      </w:tr>
      <w:tr w:rsidR="0071121A" w:rsidRPr="00EA2A95" w:rsidTr="00D72158">
        <w:trPr>
          <w:trHeight w:val="841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123A2D" w:rsidRDefault="0071121A" w:rsidP="0071121A">
            <w:pPr>
              <w:rPr>
                <w:b/>
                <w:i/>
              </w:rPr>
            </w:pPr>
            <w:r w:rsidRPr="00123A2D">
              <w:rPr>
                <w:b/>
                <w:i/>
              </w:rPr>
              <w:t>Зовнішньоторговельна діяльність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23A2D" w:rsidRPr="00123A2D" w:rsidRDefault="00123A2D" w:rsidP="00123A2D">
            <w:pPr>
              <w:ind w:firstLine="317"/>
              <w:jc w:val="both"/>
            </w:pPr>
            <w:r w:rsidRPr="00976E08">
              <w:t>Обсяги експорту товарів</w:t>
            </w:r>
            <w:r w:rsidRPr="00976E08">
              <w:rPr>
                <w:b/>
              </w:rPr>
              <w:t xml:space="preserve"> </w:t>
            </w:r>
            <w:r w:rsidRPr="00976E08">
              <w:t>у січні</w:t>
            </w:r>
            <w:r>
              <w:t xml:space="preserve"> </w:t>
            </w:r>
            <w:r w:rsidRPr="00976E08">
              <w:t>–</w:t>
            </w:r>
            <w:r>
              <w:t xml:space="preserve"> </w:t>
            </w:r>
            <w:r w:rsidRPr="00976E08">
              <w:t>квітні 2017р. становили 382,0</w:t>
            </w:r>
            <w:r w:rsidRPr="00976E08">
              <w:rPr>
                <w:rFonts w:ascii="Calibri" w:hAnsi="Calibri"/>
              </w:rPr>
              <w:t xml:space="preserve"> </w:t>
            </w:r>
            <w:r w:rsidRPr="00976E08">
              <w:t>млн.</w:t>
            </w:r>
            <w:r>
              <w:t xml:space="preserve"> </w:t>
            </w:r>
            <w:r w:rsidRPr="00976E08">
              <w:t>дол. США, а імпорту – 96,3 млн.</w:t>
            </w:r>
            <w:r>
              <w:t xml:space="preserve"> </w:t>
            </w:r>
            <w:r w:rsidRPr="00976E08">
              <w:t>дол. Порівняно із січнем</w:t>
            </w:r>
            <w:r>
              <w:t xml:space="preserve"> </w:t>
            </w:r>
            <w:r w:rsidRPr="00976E08">
              <w:t>–</w:t>
            </w:r>
            <w:r>
              <w:t xml:space="preserve"> </w:t>
            </w:r>
            <w:r w:rsidRPr="00976E08">
              <w:t>квітнем 2016р. експорт та імпорт збільшились відповідно на 53,3% (на 132,8 млн.</w:t>
            </w:r>
            <w:r>
              <w:t xml:space="preserve"> </w:t>
            </w:r>
            <w:r w:rsidRPr="00976E08">
              <w:t>дол.) та на 11,5% (на 10,0 млн.</w:t>
            </w:r>
            <w:r>
              <w:t xml:space="preserve"> </w:t>
            </w:r>
            <w:r w:rsidRPr="00976E08">
              <w:t>дол.).</w:t>
            </w:r>
            <w:r w:rsidRPr="00976E08">
              <w:rPr>
                <w:rFonts w:ascii="Calibri" w:hAnsi="Calibri"/>
              </w:rPr>
              <w:t xml:space="preserve"> </w:t>
            </w:r>
            <w:r w:rsidRPr="00976E08">
              <w:rPr>
                <w:bCs/>
              </w:rPr>
              <w:t>Баланс зовнішньої торгівлі становить 285,7 млн.</w:t>
            </w:r>
            <w:r>
              <w:rPr>
                <w:bCs/>
              </w:rPr>
              <w:t xml:space="preserve"> </w:t>
            </w:r>
            <w:r w:rsidRPr="00976E08">
              <w:rPr>
                <w:bCs/>
              </w:rPr>
              <w:t>дол</w:t>
            </w:r>
            <w:r w:rsidRPr="00123A2D">
              <w:rPr>
                <w:bCs/>
              </w:rPr>
              <w:t>.</w:t>
            </w:r>
          </w:p>
          <w:p w:rsidR="00123A2D" w:rsidRPr="008C0CD5" w:rsidRDefault="00123A2D" w:rsidP="00123A2D">
            <w:pPr>
              <w:ind w:firstLine="317"/>
              <w:jc w:val="both"/>
            </w:pPr>
            <w:r w:rsidRPr="008C0CD5">
              <w:t>Коефіцієнт покриття експортом імпорту склав 3,</w:t>
            </w:r>
            <w:r w:rsidRPr="00123A2D">
              <w:t>97</w:t>
            </w:r>
            <w:r w:rsidRPr="008C0CD5">
              <w:t xml:space="preserve"> (у січні</w:t>
            </w:r>
            <w:r>
              <w:t xml:space="preserve"> </w:t>
            </w:r>
            <w:r w:rsidRPr="008C0CD5">
              <w:t>–</w:t>
            </w:r>
            <w:r>
              <w:t xml:space="preserve"> </w:t>
            </w:r>
            <w:r w:rsidRPr="008C0CD5">
              <w:t>квітні 201</w:t>
            </w:r>
            <w:r w:rsidRPr="00123A2D">
              <w:t>6</w:t>
            </w:r>
            <w:r w:rsidRPr="008C0CD5">
              <w:t>р. – 2,89).</w:t>
            </w:r>
          </w:p>
          <w:p w:rsidR="00123A2D" w:rsidRPr="00EA2A95" w:rsidRDefault="00123A2D" w:rsidP="00123A2D">
            <w:pPr>
              <w:ind w:firstLine="317"/>
              <w:jc w:val="both"/>
              <w:rPr>
                <w:highlight w:val="yellow"/>
              </w:rPr>
            </w:pPr>
            <w:r w:rsidRPr="008C0CD5">
              <w:t>Зовнішньоторговельні операції з товарами суб’єкти господарювання області здійснювали з партнерами із 122</w:t>
            </w:r>
            <w:r w:rsidRPr="008C0CD5">
              <w:rPr>
                <w:color w:val="FF0000"/>
              </w:rPr>
              <w:t xml:space="preserve"> </w:t>
            </w:r>
            <w:r w:rsidRPr="008C0CD5">
              <w:t>країн світу.</w:t>
            </w:r>
          </w:p>
        </w:tc>
      </w:tr>
      <w:tr w:rsidR="0071121A" w:rsidRPr="00EA2A95" w:rsidTr="00D72158">
        <w:trPr>
          <w:trHeight w:val="282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5835EB" w:rsidRDefault="0071121A" w:rsidP="0071121A">
            <w:pPr>
              <w:jc w:val="both"/>
              <w:rPr>
                <w:b/>
                <w:i/>
              </w:rPr>
            </w:pPr>
            <w:r w:rsidRPr="005835EB">
              <w:rPr>
                <w:b/>
                <w:bCs/>
                <w:i/>
              </w:rPr>
              <w:t>Географічна структура експорту та імпорту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5835EB" w:rsidRPr="009D4DCB" w:rsidRDefault="005835EB" w:rsidP="005835EB">
            <w:pPr>
              <w:ind w:firstLine="317"/>
              <w:jc w:val="both"/>
            </w:pPr>
            <w:r w:rsidRPr="00DD1763">
              <w:t>В експорті товарів значна доля належить Індії (21,8% загальних обсягів експорту), Польщі – 8,7%, Єгипту – 4,6%, Туреччині – 4,5%, Іспанії – 4,4%, Білорусі – 3,5%, Китаю – 3,1%, Ірану – 3,0%, Російській Федерації – 2,8%, Молдові та Шрі-Ланці – по 2,3%.</w:t>
            </w:r>
            <w:r w:rsidRPr="00DD1763">
              <w:rPr>
                <w:color w:val="FF0000"/>
              </w:rPr>
              <w:t xml:space="preserve"> </w:t>
            </w:r>
            <w:r w:rsidRPr="00DD1763">
              <w:t>Експортні поставки найбільше зросли до</w:t>
            </w:r>
            <w:r w:rsidRPr="00DD1763">
              <w:rPr>
                <w:color w:val="FF0000"/>
              </w:rPr>
              <w:t xml:space="preserve"> </w:t>
            </w:r>
            <w:r w:rsidRPr="00DD1763">
              <w:t>Австрії,</w:t>
            </w:r>
            <w:r w:rsidRPr="00DD1763">
              <w:rPr>
                <w:color w:val="FF0000"/>
              </w:rPr>
              <w:t xml:space="preserve"> </w:t>
            </w:r>
            <w:r w:rsidRPr="00DD1763">
              <w:t>Азербайджану,</w:t>
            </w:r>
            <w:r w:rsidRPr="00DD1763">
              <w:rPr>
                <w:color w:val="FF0000"/>
              </w:rPr>
              <w:t xml:space="preserve"> </w:t>
            </w:r>
            <w:proofErr w:type="spellStart"/>
            <w:r w:rsidRPr="00DD1763">
              <w:t>Бангладешу</w:t>
            </w:r>
            <w:proofErr w:type="spellEnd"/>
            <w:r w:rsidRPr="00DD1763">
              <w:t>, Великої Британії,</w:t>
            </w:r>
            <w:r w:rsidRPr="00DD1763">
              <w:rPr>
                <w:color w:val="FF0000"/>
              </w:rPr>
              <w:t xml:space="preserve"> </w:t>
            </w:r>
            <w:r w:rsidRPr="00DD1763">
              <w:t>В’єтнаму,</w:t>
            </w:r>
            <w:r w:rsidRPr="00DD1763">
              <w:rPr>
                <w:color w:val="FF0000"/>
              </w:rPr>
              <w:t xml:space="preserve"> </w:t>
            </w:r>
            <w:r w:rsidRPr="00DD1763">
              <w:t>Греції,</w:t>
            </w:r>
            <w:r w:rsidRPr="00DD1763">
              <w:rPr>
                <w:color w:val="FF0000"/>
              </w:rPr>
              <w:t xml:space="preserve"> </w:t>
            </w:r>
            <w:r w:rsidRPr="00DD1763">
              <w:t>Єгипту, Ізраїлю,</w:t>
            </w:r>
            <w:r w:rsidRPr="00DD1763">
              <w:rPr>
                <w:color w:val="FF0000"/>
              </w:rPr>
              <w:t xml:space="preserve"> </w:t>
            </w:r>
            <w:r w:rsidRPr="00DD1763">
              <w:t>Індії,</w:t>
            </w:r>
            <w:r w:rsidRPr="00DD1763">
              <w:rPr>
                <w:color w:val="FF0000"/>
              </w:rPr>
              <w:t xml:space="preserve"> </w:t>
            </w:r>
            <w:r w:rsidRPr="00DD1763">
              <w:t>Іраку,</w:t>
            </w:r>
            <w:r w:rsidRPr="00DD1763">
              <w:rPr>
                <w:color w:val="FF0000"/>
              </w:rPr>
              <w:t xml:space="preserve"> </w:t>
            </w:r>
            <w:r w:rsidRPr="00DD1763">
              <w:t>Ірану,</w:t>
            </w:r>
            <w:r w:rsidRPr="00DD1763">
              <w:rPr>
                <w:color w:val="FF0000"/>
              </w:rPr>
              <w:t xml:space="preserve"> </w:t>
            </w:r>
            <w:r w:rsidRPr="00DD1763">
              <w:t>Іспанії,</w:t>
            </w:r>
            <w:r w:rsidRPr="00DD1763">
              <w:rPr>
                <w:color w:val="FF0000"/>
              </w:rPr>
              <w:t xml:space="preserve"> </w:t>
            </w:r>
            <w:r w:rsidRPr="00DD1763">
              <w:t>Кореї, Латвії,</w:t>
            </w:r>
            <w:r w:rsidRPr="00DD1763">
              <w:rPr>
                <w:color w:val="FF0000"/>
              </w:rPr>
              <w:t xml:space="preserve"> </w:t>
            </w:r>
            <w:r w:rsidRPr="00DD1763">
              <w:t>Литви,</w:t>
            </w:r>
            <w:r w:rsidRPr="00DD1763">
              <w:rPr>
                <w:color w:val="FF0000"/>
              </w:rPr>
              <w:t xml:space="preserve"> </w:t>
            </w:r>
            <w:r w:rsidRPr="00DD1763">
              <w:t>Об’єднаних Арабських Еміратів,</w:t>
            </w:r>
            <w:r w:rsidRPr="00DD1763">
              <w:rPr>
                <w:color w:val="FF0000"/>
              </w:rPr>
              <w:t xml:space="preserve"> </w:t>
            </w:r>
            <w:r w:rsidRPr="00DD1763">
              <w:t>Оману,</w:t>
            </w:r>
            <w:r w:rsidRPr="00DD1763">
              <w:rPr>
                <w:color w:val="FF0000"/>
              </w:rPr>
              <w:t xml:space="preserve"> </w:t>
            </w:r>
            <w:r w:rsidRPr="00DD1763">
              <w:t>Пакистану,</w:t>
            </w:r>
            <w:r w:rsidRPr="00DD1763">
              <w:rPr>
                <w:color w:val="FF0000"/>
              </w:rPr>
              <w:t xml:space="preserve"> </w:t>
            </w:r>
            <w:proofErr w:type="spellStart"/>
            <w:r w:rsidRPr="00DD1763">
              <w:t>Портуґалії</w:t>
            </w:r>
            <w:proofErr w:type="spellEnd"/>
            <w:r w:rsidRPr="00DD1763">
              <w:t>, Сомалі, Словаччини,</w:t>
            </w:r>
            <w:r w:rsidRPr="00DD1763">
              <w:rPr>
                <w:color w:val="FF0000"/>
              </w:rPr>
              <w:t xml:space="preserve"> </w:t>
            </w:r>
            <w:r w:rsidRPr="00DD1763">
              <w:t>США,</w:t>
            </w:r>
            <w:r w:rsidRPr="00DD1763">
              <w:rPr>
                <w:color w:val="FF0000"/>
              </w:rPr>
              <w:t xml:space="preserve"> </w:t>
            </w:r>
            <w:r w:rsidRPr="00DD1763">
              <w:t>Чехії</w:t>
            </w:r>
            <w:r w:rsidRPr="00DD1763">
              <w:rPr>
                <w:color w:val="FF0000"/>
              </w:rPr>
              <w:t xml:space="preserve"> </w:t>
            </w:r>
            <w:r w:rsidRPr="00DD1763">
              <w:t>та Чорногорії.</w:t>
            </w:r>
            <w:r w:rsidRPr="001500E0">
              <w:rPr>
                <w:sz w:val="28"/>
                <w:szCs w:val="28"/>
              </w:rPr>
              <w:t xml:space="preserve"> </w:t>
            </w:r>
            <w:r w:rsidRPr="009D4DCB">
              <w:t>Одночасно суттєво зменшились обсяги експорту до</w:t>
            </w:r>
            <w:r w:rsidRPr="009D4DCB">
              <w:rPr>
                <w:color w:val="FF0000"/>
              </w:rPr>
              <w:t xml:space="preserve"> </w:t>
            </w:r>
            <w:r w:rsidRPr="009D4DCB">
              <w:t>Ефіопії,</w:t>
            </w:r>
            <w:r w:rsidRPr="009D4DCB">
              <w:rPr>
                <w:color w:val="FF0000"/>
              </w:rPr>
              <w:t xml:space="preserve"> </w:t>
            </w:r>
            <w:r w:rsidRPr="009D4DCB">
              <w:t>Йорданії,</w:t>
            </w:r>
            <w:r w:rsidRPr="009D4DCB">
              <w:rPr>
                <w:color w:val="FF0000"/>
              </w:rPr>
              <w:t xml:space="preserve"> </w:t>
            </w:r>
            <w:r w:rsidRPr="009D4DCB">
              <w:t>Казахстану,</w:t>
            </w:r>
            <w:r w:rsidRPr="009D4DCB">
              <w:rPr>
                <w:color w:val="FF0000"/>
              </w:rPr>
              <w:t xml:space="preserve"> </w:t>
            </w:r>
            <w:r w:rsidRPr="009D4DCB">
              <w:t>Китаю,</w:t>
            </w:r>
            <w:r w:rsidRPr="009D4DCB">
              <w:rPr>
                <w:color w:val="FF0000"/>
              </w:rPr>
              <w:t xml:space="preserve"> </w:t>
            </w:r>
            <w:r w:rsidRPr="009D4DCB">
              <w:t>Лівії,</w:t>
            </w:r>
            <w:r w:rsidRPr="009D4DCB">
              <w:rPr>
                <w:color w:val="FF0000"/>
              </w:rPr>
              <w:t xml:space="preserve"> </w:t>
            </w:r>
            <w:r w:rsidRPr="009D4DCB">
              <w:t>Малайзії,</w:t>
            </w:r>
            <w:r w:rsidRPr="009D4DCB">
              <w:rPr>
                <w:color w:val="FF0000"/>
              </w:rPr>
              <w:t xml:space="preserve"> </w:t>
            </w:r>
            <w:r w:rsidRPr="009D4DCB">
              <w:t>Нідерландів,</w:t>
            </w:r>
            <w:r w:rsidRPr="009D4DCB">
              <w:rPr>
                <w:color w:val="FF0000"/>
              </w:rPr>
              <w:t xml:space="preserve"> </w:t>
            </w:r>
            <w:r w:rsidRPr="009D4DCB">
              <w:t>Румунії,</w:t>
            </w:r>
            <w:r w:rsidRPr="009D4DCB">
              <w:rPr>
                <w:color w:val="FF0000"/>
              </w:rPr>
              <w:t xml:space="preserve"> </w:t>
            </w:r>
            <w:r w:rsidRPr="009D4DCB">
              <w:t>Саудівської Аравії,</w:t>
            </w:r>
            <w:r w:rsidRPr="009D4DCB">
              <w:rPr>
                <w:color w:val="FF0000"/>
              </w:rPr>
              <w:t xml:space="preserve"> </w:t>
            </w:r>
            <w:r w:rsidRPr="009D4DCB">
              <w:t>Таїланду,</w:t>
            </w:r>
            <w:r w:rsidRPr="009D4DCB">
              <w:rPr>
                <w:color w:val="FF0000"/>
              </w:rPr>
              <w:t xml:space="preserve"> </w:t>
            </w:r>
            <w:r w:rsidRPr="009D4DCB">
              <w:t>Угорщини,</w:t>
            </w:r>
            <w:r w:rsidRPr="009D4DCB">
              <w:rPr>
                <w:color w:val="FF0000"/>
              </w:rPr>
              <w:t xml:space="preserve"> </w:t>
            </w:r>
            <w:r w:rsidRPr="009D4DCB">
              <w:t>Філіппін</w:t>
            </w:r>
            <w:r w:rsidRPr="009D4DCB">
              <w:rPr>
                <w:color w:val="FF0000"/>
              </w:rPr>
              <w:t xml:space="preserve"> </w:t>
            </w:r>
            <w:r w:rsidRPr="009D4DCB">
              <w:t>та Франції.</w:t>
            </w:r>
          </w:p>
          <w:p w:rsidR="005835EB" w:rsidRPr="00EA2A95" w:rsidRDefault="005835EB" w:rsidP="005835EB">
            <w:pPr>
              <w:ind w:firstLine="317"/>
              <w:jc w:val="both"/>
              <w:rPr>
                <w:highlight w:val="yellow"/>
              </w:rPr>
            </w:pPr>
            <w:r w:rsidRPr="009D4DCB">
              <w:t>В імпортних надходженнях найбільша частка припадає на Китай (19,0% загальних обсягів імпорту), Німеччину – 14,9%, Польщу – 11,0%,  Італію – 6,8%, Російську Федерацію – 5,6%, Румунію –  4,4%, США – 4,2%, Туреччину і Білорусь – по 3,9%, Іспанію – 2,9%, Нідерланди – 2,7% та Францію – 2,3%.</w:t>
            </w:r>
            <w:r w:rsidRPr="009D4DCB">
              <w:rPr>
                <w:color w:val="FF0000"/>
              </w:rPr>
              <w:t xml:space="preserve"> </w:t>
            </w:r>
            <w:r w:rsidRPr="009D4DCB">
              <w:t>Імпортні поставки, порівняно з січнем</w:t>
            </w:r>
            <w:r>
              <w:t xml:space="preserve"> </w:t>
            </w:r>
            <w:r w:rsidRPr="009D4DCB">
              <w:t>–</w:t>
            </w:r>
            <w:r>
              <w:t xml:space="preserve"> </w:t>
            </w:r>
            <w:r w:rsidRPr="009D4DCB">
              <w:t>квітнем 2016р., суттєво збільшились з Австрії, Італії, Китаю, Кореї, Нідерландів, Німеччини, Польщі, Туреччини та Швейцарії.</w:t>
            </w:r>
            <w:r w:rsidRPr="009D4DCB">
              <w:rPr>
                <w:color w:val="FF0000"/>
              </w:rPr>
              <w:t xml:space="preserve"> </w:t>
            </w:r>
            <w:r w:rsidRPr="009D4DCB">
              <w:t>Одночасно спостерігається вагоме зменшення обсягів імпорту з Болгарії,</w:t>
            </w:r>
            <w:r w:rsidRPr="009D4DCB">
              <w:rPr>
                <w:color w:val="FF0000"/>
              </w:rPr>
              <w:t xml:space="preserve"> </w:t>
            </w:r>
            <w:r w:rsidRPr="009D4DCB">
              <w:t>Іспанії, Казахстану, Російської Федерації, Румунії та США.</w:t>
            </w:r>
          </w:p>
        </w:tc>
      </w:tr>
      <w:tr w:rsidR="0071121A" w:rsidRPr="00EA2A95" w:rsidTr="00D72158">
        <w:trPr>
          <w:trHeight w:val="991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5D7A84" w:rsidRDefault="0071121A" w:rsidP="0071121A">
            <w:pPr>
              <w:jc w:val="both"/>
              <w:rPr>
                <w:b/>
                <w:bCs/>
                <w:i/>
              </w:rPr>
            </w:pPr>
            <w:r w:rsidRPr="005D7A84">
              <w:rPr>
                <w:b/>
                <w:i/>
              </w:rPr>
              <w:t>Товарна структура зовнішньої торгівлі товарами.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5D7A84" w:rsidRPr="005D7A84" w:rsidRDefault="005D7A84" w:rsidP="005D7A84">
            <w:pPr>
              <w:ind w:firstLine="317"/>
              <w:jc w:val="both"/>
            </w:pPr>
            <w:r w:rsidRPr="005C5D74">
              <w:t>Основу товарної структури зовнішньої торгівлі товарами складають жири та олії тваринного або рослинного походження, готові харчові продукти і продукти рослинного походження.</w:t>
            </w:r>
            <w:r w:rsidRPr="005C5D74">
              <w:rPr>
                <w:snapToGrid w:val="0"/>
                <w:color w:val="FF0000"/>
              </w:rPr>
              <w:t xml:space="preserve"> </w:t>
            </w:r>
            <w:r w:rsidRPr="005C5D74">
              <w:rPr>
                <w:snapToGrid w:val="0"/>
              </w:rPr>
              <w:t>Крім того, вагома частка належить</w:t>
            </w:r>
            <w:r w:rsidRPr="005C5D74">
              <w:t xml:space="preserve"> деревині та виробам з деревини, живим тваринам, продуктам тваринного походження, машинам, обладнанню та механізмам, електротехнічному обладнанню</w:t>
            </w:r>
            <w:r w:rsidRPr="005C5D74">
              <w:rPr>
                <w:lang w:val="ru-RU"/>
              </w:rPr>
              <w:t>,</w:t>
            </w:r>
            <w:r w:rsidRPr="005C5D74">
              <w:t xml:space="preserve"> текстильним матеріалам та </w:t>
            </w:r>
            <w:r w:rsidRPr="005D7A84">
              <w:t xml:space="preserve">текстильним виробам, і продукції  хімічної та пов’язаних з нею галузей промисловості. </w:t>
            </w:r>
          </w:p>
          <w:p w:rsidR="005D7A84" w:rsidRPr="00EA2A95" w:rsidRDefault="005D7A84" w:rsidP="005D7A84">
            <w:pPr>
              <w:ind w:firstLine="317"/>
              <w:jc w:val="both"/>
              <w:rPr>
                <w:highlight w:val="yellow"/>
              </w:rPr>
            </w:pPr>
            <w:r w:rsidRPr="005D7A84">
              <w:t>У січні</w:t>
            </w:r>
            <w:r>
              <w:t xml:space="preserve"> </w:t>
            </w:r>
            <w:r w:rsidRPr="005D7A84">
              <w:t>–</w:t>
            </w:r>
            <w:r>
              <w:t xml:space="preserve"> </w:t>
            </w:r>
            <w:r w:rsidRPr="005D7A84">
              <w:t>квітні 2017р. з Вінниччини</w:t>
            </w:r>
            <w:r w:rsidRPr="005D7A84">
              <w:rPr>
                <w:b/>
                <w:bCs/>
              </w:rPr>
              <w:t xml:space="preserve"> </w:t>
            </w:r>
            <w:r w:rsidRPr="005D7A84">
              <w:t>було експортовано 1563,0 т м’яса великої рогатої худоби, 6,6 тис</w:t>
            </w:r>
            <w:r w:rsidRPr="005C5D74">
              <w:t>.</w:t>
            </w:r>
            <w:r>
              <w:t xml:space="preserve"> </w:t>
            </w:r>
            <w:r w:rsidRPr="005C5D74">
              <w:t>т молока і молочних продуктів,</w:t>
            </w:r>
            <w:r w:rsidRPr="005C5D74">
              <w:rPr>
                <w:color w:val="FF0000"/>
              </w:rPr>
              <w:t xml:space="preserve"> </w:t>
            </w:r>
            <w:r w:rsidRPr="005C5D74">
              <w:t>996,5 т масла вершкового та інших молочних жирів,</w:t>
            </w:r>
            <w:r w:rsidRPr="005C5D74">
              <w:rPr>
                <w:color w:val="FF0000"/>
              </w:rPr>
              <w:t xml:space="preserve"> </w:t>
            </w:r>
            <w:r w:rsidRPr="005C5D74">
              <w:t>202,1 т сирів,</w:t>
            </w:r>
            <w:r w:rsidRPr="005C5D74">
              <w:rPr>
                <w:color w:val="FF0000"/>
              </w:rPr>
              <w:t xml:space="preserve"> </w:t>
            </w:r>
            <w:r w:rsidRPr="005C5D74">
              <w:t>324,3 тис.</w:t>
            </w:r>
            <w:r>
              <w:t xml:space="preserve"> </w:t>
            </w:r>
            <w:r w:rsidRPr="005C5D74">
              <w:t>т зернових культур,</w:t>
            </w:r>
            <w:r w:rsidRPr="005C5D74">
              <w:rPr>
                <w:color w:val="FF0000"/>
              </w:rPr>
              <w:t xml:space="preserve"> </w:t>
            </w:r>
            <w:r w:rsidRPr="005C5D74">
              <w:t>1160,0 т круп зернових,</w:t>
            </w:r>
            <w:r w:rsidRPr="005C5D74">
              <w:rPr>
                <w:color w:val="FF0000"/>
              </w:rPr>
              <w:t xml:space="preserve"> </w:t>
            </w:r>
            <w:r w:rsidRPr="005C5D74">
              <w:t>182,6 тис.</w:t>
            </w:r>
            <w:r>
              <w:t xml:space="preserve"> </w:t>
            </w:r>
            <w:r w:rsidRPr="005C5D74">
              <w:t>т олії соняшникової,</w:t>
            </w:r>
            <w:r w:rsidRPr="005C5D74">
              <w:rPr>
                <w:color w:val="FF0000"/>
              </w:rPr>
              <w:t xml:space="preserve"> </w:t>
            </w:r>
            <w:r w:rsidRPr="005C5D74">
              <w:t>90,0 тис.</w:t>
            </w:r>
            <w:r>
              <w:t xml:space="preserve"> </w:t>
            </w:r>
            <w:r w:rsidRPr="005C5D74">
              <w:t>т цукру білого,</w:t>
            </w:r>
            <w:r w:rsidRPr="005C5D74">
              <w:rPr>
                <w:color w:val="FF0000"/>
              </w:rPr>
              <w:t xml:space="preserve"> </w:t>
            </w:r>
            <w:r w:rsidRPr="005C5D74">
              <w:t>70,3 тис.</w:t>
            </w:r>
            <w:r>
              <w:t xml:space="preserve"> </w:t>
            </w:r>
            <w:proofErr w:type="spellStart"/>
            <w:r w:rsidRPr="005C5D74">
              <w:t>дал</w:t>
            </w:r>
            <w:proofErr w:type="spellEnd"/>
            <w:r w:rsidRPr="005C5D74">
              <w:t xml:space="preserve"> горілки, 22,7 тис.м</w:t>
            </w:r>
            <w:r w:rsidRPr="005C5D74">
              <w:rPr>
                <w:vertAlign w:val="superscript"/>
              </w:rPr>
              <w:t>3</w:t>
            </w:r>
            <w:r w:rsidRPr="005C5D74">
              <w:t xml:space="preserve"> лісоматеріалів</w:t>
            </w:r>
            <w:r w:rsidRPr="005C5D74">
              <w:rPr>
                <w:color w:val="FF0000"/>
              </w:rPr>
              <w:t xml:space="preserve"> </w:t>
            </w:r>
            <w:r w:rsidRPr="005C5D74">
              <w:t>та 2969,9 т прокату чорних металів.</w:t>
            </w:r>
            <w:r w:rsidRPr="005C5D74">
              <w:rPr>
                <w:color w:val="FF0000"/>
              </w:rPr>
              <w:t xml:space="preserve"> </w:t>
            </w:r>
            <w:r w:rsidRPr="005C5D74">
              <w:t>Імпортовано на Вінниччину 270,1 т м’яса великої рогатої худоби,</w:t>
            </w:r>
            <w:r w:rsidRPr="005C5D74">
              <w:rPr>
                <w:color w:val="FF0000"/>
              </w:rPr>
              <w:t xml:space="preserve"> </w:t>
            </w:r>
            <w:r w:rsidRPr="005C5D74">
              <w:t>1285,4 т продуктів переробки нафти,</w:t>
            </w:r>
            <w:r w:rsidRPr="005C5D74">
              <w:rPr>
                <w:color w:val="FF0000"/>
              </w:rPr>
              <w:t xml:space="preserve"> </w:t>
            </w:r>
            <w:r w:rsidRPr="005C5D74">
              <w:t>105,6 т медикаментів,</w:t>
            </w:r>
            <w:r w:rsidRPr="005C5D74">
              <w:rPr>
                <w:color w:val="FF0000"/>
              </w:rPr>
              <w:t xml:space="preserve"> </w:t>
            </w:r>
            <w:r w:rsidRPr="005C5D74">
              <w:t>14,7 тис.</w:t>
            </w:r>
            <w:r>
              <w:t xml:space="preserve"> </w:t>
            </w:r>
            <w:r w:rsidRPr="005C5D74">
              <w:t>шт. шин для вантажних автомобілів,</w:t>
            </w:r>
            <w:r w:rsidRPr="005C5D74">
              <w:rPr>
                <w:color w:val="FF0000"/>
              </w:rPr>
              <w:t xml:space="preserve"> </w:t>
            </w:r>
            <w:r w:rsidRPr="005C5D74">
              <w:t>1150,2 м</w:t>
            </w:r>
            <w:r w:rsidRPr="005C5D74">
              <w:rPr>
                <w:vertAlign w:val="superscript"/>
              </w:rPr>
              <w:t>3</w:t>
            </w:r>
            <w:r w:rsidRPr="005C5D74">
              <w:t xml:space="preserve"> лісоматеріалів оброблених,</w:t>
            </w:r>
            <w:r w:rsidRPr="005C5D74">
              <w:rPr>
                <w:color w:val="FF0000"/>
              </w:rPr>
              <w:t xml:space="preserve"> </w:t>
            </w:r>
            <w:r w:rsidRPr="005C5D74">
              <w:t>3764,7 м</w:t>
            </w:r>
            <w:r w:rsidRPr="005C5D74">
              <w:rPr>
                <w:vertAlign w:val="superscript"/>
              </w:rPr>
              <w:t>3</w:t>
            </w:r>
            <w:r w:rsidRPr="005C5D74">
              <w:t xml:space="preserve"> плит </w:t>
            </w:r>
            <w:proofErr w:type="spellStart"/>
            <w:r w:rsidRPr="005C5D74">
              <w:t>деревноволокнистих</w:t>
            </w:r>
            <w:proofErr w:type="spellEnd"/>
            <w:r w:rsidRPr="005C5D74">
              <w:t>,</w:t>
            </w:r>
            <w:r w:rsidRPr="005C5D74">
              <w:rPr>
                <w:color w:val="FF0000"/>
              </w:rPr>
              <w:t xml:space="preserve"> </w:t>
            </w:r>
            <w:r w:rsidRPr="005C5D74">
              <w:t>845,2 тис.м</w:t>
            </w:r>
            <w:r w:rsidRPr="005C5D74">
              <w:rPr>
                <w:vertAlign w:val="superscript"/>
              </w:rPr>
              <w:t xml:space="preserve">2 </w:t>
            </w:r>
            <w:r w:rsidRPr="005C5D74">
              <w:t>тканин різних видів,</w:t>
            </w:r>
            <w:r w:rsidRPr="005C5D74">
              <w:rPr>
                <w:color w:val="FF0000"/>
              </w:rPr>
              <w:t xml:space="preserve"> </w:t>
            </w:r>
            <w:r w:rsidRPr="005C5D74">
              <w:t>4934,4 тис.</w:t>
            </w:r>
            <w:r>
              <w:t xml:space="preserve"> </w:t>
            </w:r>
            <w:r w:rsidRPr="005C5D74">
              <w:t>т прокату чорних металів,</w:t>
            </w:r>
            <w:r w:rsidRPr="005C5D74">
              <w:rPr>
                <w:color w:val="FF0000"/>
              </w:rPr>
              <w:t xml:space="preserve"> </w:t>
            </w:r>
            <w:r w:rsidRPr="005C5D74">
              <w:t>280,6 тис.</w:t>
            </w:r>
            <w:r>
              <w:t xml:space="preserve"> </w:t>
            </w:r>
            <w:r w:rsidRPr="005C5D74">
              <w:t>шт. машин пральних побутових,</w:t>
            </w:r>
            <w:r w:rsidRPr="005C5D74">
              <w:rPr>
                <w:color w:val="FF0000"/>
              </w:rPr>
              <w:t xml:space="preserve"> </w:t>
            </w:r>
            <w:r w:rsidRPr="005C5D74">
              <w:t>40 комбайнів зернозбиральних,</w:t>
            </w:r>
            <w:r w:rsidRPr="005C5D74">
              <w:rPr>
                <w:color w:val="FF0000"/>
              </w:rPr>
              <w:t xml:space="preserve"> </w:t>
            </w:r>
            <w:r w:rsidRPr="005C5D74">
              <w:t>542 трактора,</w:t>
            </w:r>
            <w:r w:rsidRPr="005C5D74">
              <w:rPr>
                <w:color w:val="FF0000"/>
              </w:rPr>
              <w:t xml:space="preserve"> </w:t>
            </w:r>
            <w:r w:rsidRPr="005C5D74">
              <w:t>149 автомобілів вантажних,</w:t>
            </w:r>
            <w:r w:rsidRPr="005C5D74">
              <w:rPr>
                <w:color w:val="FF0000"/>
              </w:rPr>
              <w:t xml:space="preserve"> </w:t>
            </w:r>
            <w:r w:rsidRPr="005C5D74">
              <w:t>345 автомобілів легкових,</w:t>
            </w:r>
            <w:r w:rsidRPr="005C5D74">
              <w:rPr>
                <w:color w:val="FF0000"/>
              </w:rPr>
              <w:t xml:space="preserve"> </w:t>
            </w:r>
            <w:r w:rsidRPr="005C5D74">
              <w:t>1724 автонавантажувача</w:t>
            </w:r>
            <w:r w:rsidRPr="005C5D74">
              <w:rPr>
                <w:color w:val="FF0000"/>
              </w:rPr>
              <w:t xml:space="preserve"> </w:t>
            </w:r>
            <w:r w:rsidRPr="005C5D74">
              <w:t>та 6 автомобілів спеціальних.</w:t>
            </w:r>
          </w:p>
        </w:tc>
      </w:tr>
      <w:tr w:rsidR="00E27265" w:rsidRPr="00EA2A95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E27265" w:rsidRPr="001D6092" w:rsidRDefault="00E27265" w:rsidP="00E27265">
            <w:pPr>
              <w:jc w:val="both"/>
              <w:rPr>
                <w:b/>
                <w:sz w:val="12"/>
              </w:rPr>
            </w:pPr>
          </w:p>
          <w:p w:rsidR="00E27265" w:rsidRPr="00EA2A95" w:rsidRDefault="00E27265" w:rsidP="00E27265">
            <w:pPr>
              <w:jc w:val="center"/>
              <w:rPr>
                <w:highlight w:val="yellow"/>
              </w:rPr>
            </w:pPr>
            <w:r w:rsidRPr="001D6092">
              <w:rPr>
                <w:b/>
              </w:rPr>
              <w:t>ІНВЕСТИЦІЙНА ДІЯЛЬНІСТЬ ТА ГРОШОВО-КРЕДИТНИЙ РИНОК</w:t>
            </w:r>
          </w:p>
        </w:tc>
      </w:tr>
      <w:tr w:rsidR="00346B2F" w:rsidRPr="00EA2A95" w:rsidTr="00D72158">
        <w:trPr>
          <w:trHeight w:val="274"/>
        </w:trPr>
        <w:tc>
          <w:tcPr>
            <w:tcW w:w="1418" w:type="dxa"/>
          </w:tcPr>
          <w:p w:rsidR="00346B2F" w:rsidRPr="00661634" w:rsidRDefault="00346B2F" w:rsidP="00E27265">
            <w:pPr>
              <w:jc w:val="both"/>
              <w:rPr>
                <w:b/>
                <w:i/>
                <w:iCs/>
              </w:rPr>
            </w:pPr>
            <w:r w:rsidRPr="00661634">
              <w:rPr>
                <w:b/>
                <w:i/>
                <w:iCs/>
              </w:rPr>
              <w:t xml:space="preserve">Розвиток </w:t>
            </w:r>
          </w:p>
          <w:p w:rsidR="00346B2F" w:rsidRPr="00661634" w:rsidRDefault="00346B2F" w:rsidP="00E27265">
            <w:pPr>
              <w:jc w:val="both"/>
              <w:rPr>
                <w:b/>
                <w:i/>
                <w:iCs/>
              </w:rPr>
            </w:pPr>
            <w:r w:rsidRPr="00661634">
              <w:rPr>
                <w:b/>
                <w:i/>
                <w:iCs/>
              </w:rPr>
              <w:t xml:space="preserve">будівельної </w:t>
            </w:r>
          </w:p>
          <w:p w:rsidR="00346B2F" w:rsidRPr="00661634" w:rsidRDefault="00346B2F" w:rsidP="00E27265">
            <w:pPr>
              <w:jc w:val="both"/>
              <w:rPr>
                <w:b/>
                <w:i/>
                <w:iCs/>
              </w:rPr>
            </w:pPr>
            <w:r w:rsidRPr="00661634">
              <w:rPr>
                <w:b/>
                <w:i/>
                <w:iCs/>
              </w:rPr>
              <w:t>справи</w:t>
            </w:r>
          </w:p>
        </w:tc>
        <w:tc>
          <w:tcPr>
            <w:tcW w:w="9072" w:type="dxa"/>
          </w:tcPr>
          <w:p w:rsidR="00D005D6" w:rsidRPr="00D005D6" w:rsidRDefault="00D005D6" w:rsidP="00D005D6">
            <w:pPr>
              <w:ind w:firstLine="317"/>
              <w:jc w:val="both"/>
            </w:pPr>
            <w:r w:rsidRPr="00D005D6">
              <w:t>Будівельними організаціями області у січні-травні 2017 року виконано будівельні роботи на суму 785,8 млн. грн. (</w:t>
            </w:r>
            <w:r w:rsidRPr="00D005D6">
              <w:rPr>
                <w:i/>
              </w:rPr>
              <w:t>10 місце серед регіонів України</w:t>
            </w:r>
            <w:r w:rsidRPr="00D005D6">
              <w:t>).</w:t>
            </w:r>
          </w:p>
          <w:p w:rsidR="00D005D6" w:rsidRPr="00D005D6" w:rsidRDefault="00D005D6" w:rsidP="00D005D6">
            <w:pPr>
              <w:ind w:firstLine="317"/>
              <w:jc w:val="both"/>
            </w:pPr>
            <w:r w:rsidRPr="00D005D6">
              <w:t xml:space="preserve">Обсяги виконаних будівельних робіт за видами будівельної продукції становили: </w:t>
            </w:r>
          </w:p>
          <w:p w:rsidR="00D005D6" w:rsidRPr="00D005D6" w:rsidRDefault="00D005D6" w:rsidP="00D005D6">
            <w:pPr>
              <w:ind w:firstLine="317"/>
              <w:jc w:val="both"/>
            </w:pPr>
            <w:r w:rsidRPr="00D005D6">
              <w:t>- на будівництві будівель – 313,2 млн. грн., або 39,9% від загального обсягу;</w:t>
            </w:r>
          </w:p>
          <w:p w:rsidR="00D005D6" w:rsidRPr="00D005D6" w:rsidRDefault="00D005D6" w:rsidP="00D005D6">
            <w:pPr>
              <w:ind w:firstLine="317"/>
              <w:jc w:val="both"/>
            </w:pPr>
            <w:r w:rsidRPr="00D005D6">
              <w:t>- на інженерних спорудах – 472,6 млн. грн. або  60,1%.</w:t>
            </w:r>
          </w:p>
          <w:p w:rsidR="00D005D6" w:rsidRPr="00D005D6" w:rsidRDefault="00D005D6" w:rsidP="00D005D6">
            <w:pPr>
              <w:ind w:firstLine="317"/>
              <w:jc w:val="both"/>
            </w:pPr>
            <w:r w:rsidRPr="00D005D6">
              <w:t>За даними Головного управління статистики</w:t>
            </w:r>
            <w:r w:rsidRPr="00D005D6">
              <w:rPr>
                <w:bCs/>
                <w:iCs/>
              </w:rPr>
              <w:t xml:space="preserve"> у Вінницькій області </w:t>
            </w:r>
            <w:r w:rsidRPr="00D005D6">
              <w:t>індекс будівельної продукції у січні-травні 2017 року становив 108,9% (</w:t>
            </w:r>
            <w:r w:rsidRPr="00D005D6">
              <w:rPr>
                <w:i/>
              </w:rPr>
              <w:t>14 місце серед регіонів України</w:t>
            </w:r>
            <w:r w:rsidRPr="00D005D6">
              <w:t>).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 xml:space="preserve">За перший квартал поточного року підприємствами та організаціями області за </w:t>
            </w:r>
            <w:r w:rsidRPr="00661634">
              <w:lastRenderedPageBreak/>
              <w:t>рахунок усіх джерел фінансування освоєно 1695,2 млн. грн. капітальних інвестицій (</w:t>
            </w:r>
            <w:r w:rsidRPr="00661634">
              <w:rPr>
                <w:i/>
              </w:rPr>
              <w:t>11 місце серед регіонів України</w:t>
            </w:r>
            <w:r w:rsidRPr="00661634">
              <w:t>).</w:t>
            </w:r>
          </w:p>
          <w:p w:rsidR="0039699C" w:rsidRPr="00661634" w:rsidRDefault="0039699C" w:rsidP="00821489">
            <w:pPr>
              <w:ind w:firstLine="317"/>
              <w:jc w:val="both"/>
              <w:rPr>
                <w:i/>
              </w:rPr>
            </w:pPr>
            <w:r w:rsidRPr="00661634">
              <w:t xml:space="preserve">У порівнянних цінах </w:t>
            </w:r>
            <w:r w:rsidR="007D0387" w:rsidRPr="00661634">
              <w:t>в 1,6 рази</w:t>
            </w:r>
            <w:r w:rsidRPr="00661634">
              <w:t xml:space="preserve"> більше від обсягу капітальних інвестицій за відповідний період попереднього року (</w:t>
            </w:r>
            <w:r w:rsidRPr="00661634">
              <w:rPr>
                <w:i/>
              </w:rPr>
              <w:t>5 місце серед регіонів України).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>Найвагомішу частку  капітальних інвестицій (98,9% загального обсягу) освоєно в матеріальні активи, з яких:</w:t>
            </w:r>
          </w:p>
          <w:p w:rsidR="0039699C" w:rsidRPr="00661634" w:rsidRDefault="0039699C" w:rsidP="00821489">
            <w:pPr>
              <w:numPr>
                <w:ilvl w:val="0"/>
                <w:numId w:val="1"/>
              </w:numPr>
              <w:ind w:left="34" w:firstLine="317"/>
              <w:jc w:val="both"/>
            </w:pPr>
            <w:r w:rsidRPr="00661634">
              <w:t>у будівлі та споруди –  23,6% усіх інвестицій;</w:t>
            </w:r>
          </w:p>
          <w:p w:rsidR="0039699C" w:rsidRPr="00661634" w:rsidRDefault="0039699C" w:rsidP="00821489">
            <w:pPr>
              <w:numPr>
                <w:ilvl w:val="0"/>
                <w:numId w:val="1"/>
              </w:numPr>
              <w:ind w:left="34" w:firstLine="317"/>
              <w:jc w:val="both"/>
            </w:pPr>
            <w:r w:rsidRPr="00661634">
              <w:t>у машини, обладнання та інвентар і транспортні засоби – 71,7%.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 xml:space="preserve">Головним джерелом інвестування залишаються власні кошти підприємств та організацій, за рахунок яких освоєно 77,3% загального обсягу капітальних інвестицій. 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 xml:space="preserve">Частка запозичених коштів, за рахунок кредитів банків та інших позик, становила 4,1%. 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>Кошти населення на будівництво житла складають 14,3% капітальних інвестицій.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>Кошти державного бюджету – 0,4%, місцевих бюджетів – 2,8%, інші джерела фінансування – 1,1%.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>Капітальні інвестиції у житлові будівлі по містах та районах за січень-березень 2017 року становлять 259,4  млн. грн.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>У січні-березні 2017 року прийнято в експлуатацію 64,1 тис. кв. м загальної площі житла</w:t>
            </w:r>
            <w:r w:rsidRPr="00661634">
              <w:rPr>
                <w:i/>
              </w:rPr>
              <w:t>(12 місце серед регіонів України)</w:t>
            </w:r>
            <w:r w:rsidRPr="00661634">
              <w:t xml:space="preserve"> , у тому числі: </w:t>
            </w:r>
          </w:p>
          <w:p w:rsidR="0039699C" w:rsidRPr="00661634" w:rsidRDefault="0039699C" w:rsidP="00821489">
            <w:pPr>
              <w:numPr>
                <w:ilvl w:val="0"/>
                <w:numId w:val="2"/>
              </w:numPr>
              <w:ind w:left="34" w:firstLine="317"/>
              <w:jc w:val="both"/>
            </w:pPr>
            <w:r w:rsidRPr="00661634">
              <w:t>у містах – 46,2 тис. кв. м загальної площі (72,1%);</w:t>
            </w:r>
          </w:p>
          <w:p w:rsidR="0039699C" w:rsidRPr="00661634" w:rsidRDefault="0039699C" w:rsidP="00821489">
            <w:pPr>
              <w:numPr>
                <w:ilvl w:val="0"/>
                <w:numId w:val="2"/>
              </w:numPr>
              <w:ind w:left="34" w:firstLine="317"/>
              <w:jc w:val="both"/>
            </w:pPr>
            <w:r w:rsidRPr="00661634">
              <w:t xml:space="preserve">у сільській місцевості – 17,9 тис. кв. м (27,9%). </w:t>
            </w:r>
          </w:p>
          <w:p w:rsidR="0039699C" w:rsidRPr="00661634" w:rsidRDefault="0039699C" w:rsidP="00821489">
            <w:pPr>
              <w:ind w:firstLine="317"/>
              <w:jc w:val="both"/>
              <w:rPr>
                <w:i/>
              </w:rPr>
            </w:pPr>
            <w:r w:rsidRPr="00661634">
              <w:t xml:space="preserve">Обсяг прийнятого в експлуатацію житла у першому кварталі поточного року порівняно з відповідним періодом 2016 року збільшився на 47,3% </w:t>
            </w:r>
            <w:r w:rsidRPr="00661634">
              <w:rPr>
                <w:i/>
              </w:rPr>
              <w:t>(6 місце серед регіонів України).</w:t>
            </w:r>
          </w:p>
          <w:p w:rsidR="0039699C" w:rsidRPr="00661634" w:rsidRDefault="0039699C" w:rsidP="00821489">
            <w:pPr>
              <w:ind w:firstLine="317"/>
              <w:jc w:val="both"/>
            </w:pPr>
            <w:r w:rsidRPr="00661634">
              <w:t>Найбільше житла збудовано у м. Вінниці (48,4%) та ще у 5 регіонах (</w:t>
            </w:r>
            <w:proofErr w:type="spellStart"/>
            <w:r w:rsidRPr="00661634">
              <w:t>м.Хмільнику</w:t>
            </w:r>
            <w:proofErr w:type="spellEnd"/>
            <w:r w:rsidRPr="00661634">
              <w:t xml:space="preserve">, Вінницькому, </w:t>
            </w:r>
            <w:proofErr w:type="spellStart"/>
            <w:r w:rsidRPr="00661634">
              <w:t>Тиврівському</w:t>
            </w:r>
            <w:proofErr w:type="spellEnd"/>
            <w:r w:rsidRPr="00661634">
              <w:t xml:space="preserve">, </w:t>
            </w:r>
            <w:proofErr w:type="spellStart"/>
            <w:r w:rsidRPr="00661634">
              <w:t>Калинівському</w:t>
            </w:r>
            <w:proofErr w:type="spellEnd"/>
            <w:r w:rsidRPr="00661634">
              <w:t xml:space="preserve"> та Гайсинському районах) прийнято в експлуатацію 33,0% загального обсягу житла.</w:t>
            </w:r>
          </w:p>
          <w:p w:rsidR="00D005D6" w:rsidRPr="00661634" w:rsidRDefault="0039699C" w:rsidP="00D005D6">
            <w:pPr>
              <w:ind w:firstLine="317"/>
              <w:jc w:val="both"/>
            </w:pPr>
            <w:r w:rsidRPr="00661634">
              <w:t>За рахунок коштів державного бюджету житлові будинки в експлуатацію не приймались.</w:t>
            </w:r>
          </w:p>
        </w:tc>
      </w:tr>
      <w:tr w:rsidR="00E27265" w:rsidRPr="00EA2A95" w:rsidTr="00D72158">
        <w:trPr>
          <w:trHeight w:val="284"/>
        </w:trPr>
        <w:tc>
          <w:tcPr>
            <w:tcW w:w="1418" w:type="dxa"/>
            <w:tcBorders>
              <w:bottom w:val="single" w:sz="4" w:space="0" w:color="auto"/>
            </w:tcBorders>
          </w:tcPr>
          <w:p w:rsidR="00E27265" w:rsidRPr="00531027" w:rsidRDefault="00E27265" w:rsidP="00E27265">
            <w:pPr>
              <w:jc w:val="both"/>
              <w:rPr>
                <w:b/>
                <w:i/>
              </w:rPr>
            </w:pPr>
            <w:r w:rsidRPr="00531027">
              <w:rPr>
                <w:b/>
                <w:i/>
              </w:rPr>
              <w:lastRenderedPageBreak/>
              <w:t>Іноземне</w:t>
            </w:r>
          </w:p>
          <w:p w:rsidR="00E27265" w:rsidRPr="00531027" w:rsidRDefault="00E27265" w:rsidP="00E27265">
            <w:pPr>
              <w:jc w:val="both"/>
              <w:rPr>
                <w:b/>
                <w:i/>
                <w:iCs/>
              </w:rPr>
            </w:pPr>
            <w:r w:rsidRPr="00531027">
              <w:rPr>
                <w:b/>
                <w:i/>
              </w:rPr>
              <w:t>інвестуван</w:t>
            </w:r>
            <w:r w:rsidRPr="00531027">
              <w:rPr>
                <w:b/>
                <w:i/>
                <w:iCs/>
              </w:rPr>
              <w:t>ня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6E33C3" w:rsidRPr="00531027" w:rsidRDefault="006E33C3" w:rsidP="00821489">
            <w:pPr>
              <w:widowControl w:val="0"/>
              <w:ind w:firstLine="317"/>
              <w:jc w:val="both"/>
            </w:pPr>
            <w:r w:rsidRPr="00531027">
              <w:t>Обсяг прямих іноземних інвестицій (акціонерного капіталу) внесених в економіку області з початку інвестування на 1 квітня 2017р. становив 182,1 млн. дол. США, та в розрахунку на одну особу населення склав 114,6 дол.</w:t>
            </w:r>
          </w:p>
          <w:p w:rsidR="006E33C3" w:rsidRPr="00531027" w:rsidRDefault="006E33C3" w:rsidP="00821489">
            <w:pPr>
              <w:widowControl w:val="0"/>
              <w:ind w:firstLine="317"/>
              <w:jc w:val="both"/>
            </w:pPr>
            <w:r w:rsidRPr="00531027">
              <w:t>У січні – березні 2017р. в економіку області іноземними інвесторами вкладено 1,6 млн. дол. США прямих інвестицій (акціонерного капіталу).</w:t>
            </w:r>
          </w:p>
          <w:p w:rsidR="006E33C3" w:rsidRPr="00531027" w:rsidRDefault="006E33C3" w:rsidP="00821489">
            <w:pPr>
              <w:widowControl w:val="0"/>
              <w:ind w:firstLine="317"/>
              <w:jc w:val="both"/>
            </w:pPr>
            <w:r w:rsidRPr="00531027">
              <w:t>Інвестиції надійшли з 50 країн світу. Переважна більшість інвестицій (78,6% загального обсягу акціонерного капіталу) надійшла з країн ЄС – 143,1 млн. дол., з інших країн світу – 39,0 млн. дол. (21,4%).</w:t>
            </w:r>
          </w:p>
          <w:p w:rsidR="006E33C3" w:rsidRPr="00531027" w:rsidRDefault="006E33C3" w:rsidP="00821489">
            <w:pPr>
              <w:widowControl w:val="0"/>
              <w:ind w:firstLine="317"/>
              <w:jc w:val="both"/>
            </w:pPr>
            <w:r w:rsidRPr="00531027">
              <w:t>На підприємствах промисловості зосереджено 135,4 млн. дол. (74,3%) загального обсягу прямих інвестицій в область, у т.ч. переробної – 119,4 млн. дол. та добувної промисловості і розроблення кар’єрів – 15,5 млн. дол. Серед галузей переробної промисловості у виробництво харчових продуктів, напоїв і тютюнових виробів унесено 68,3 млн. дол. прямих інвестицій, виготовлення виробів з деревини, виробництво паперу та поліграфічну діяльність – 25,1 млн. дол., виробництво хімічних речовин і хімічної продукції – 15,0 млн. дол.</w:t>
            </w:r>
          </w:p>
          <w:p w:rsidR="006E33C3" w:rsidRPr="00531027" w:rsidRDefault="006E33C3" w:rsidP="00821489">
            <w:pPr>
              <w:widowControl w:val="0"/>
              <w:ind w:firstLine="317"/>
              <w:jc w:val="both"/>
            </w:pPr>
            <w:r w:rsidRPr="00531027">
              <w:t>На підприємствах сільського, лісового та рибного господарства акумульовано 22,4 млн. дол. (12,3% загального обсягу) прямих інвестицій, в організаціях, що здійснюють операції з нерухомим майном – 8,3 млн. дол. (4,6%), оптової та роздрібної торгівлі; ремонту автотранспортних засобів і мотоциклів – 7,4 млн. дол. (4,1%).</w:t>
            </w:r>
          </w:p>
          <w:p w:rsidR="006E33C3" w:rsidRPr="00531027" w:rsidRDefault="006E33C3" w:rsidP="00821489">
            <w:pPr>
              <w:widowControl w:val="0"/>
              <w:ind w:firstLine="317"/>
              <w:jc w:val="both"/>
            </w:pPr>
            <w:r w:rsidRPr="00531027">
              <w:t xml:space="preserve">Вагому частку (53,1%) іноземного капіталу зосереджено у м. Вінниці – 96,7 млн. дол. Також, значні обсяги іноземних інвестицій зосереджено у Козятинському районі – 20,4 млн. дол. (11,2%), Барському – 8,5 млн. дол. (4,7%) та Вінницькому – 7,0 млн. дол. (3,9%). Серед інших регіонів області провідні місця за обсягами іноземних інвестицій утримують: м. </w:t>
            </w:r>
            <w:proofErr w:type="spellStart"/>
            <w:r w:rsidRPr="00531027">
              <w:t>Ладижин</w:t>
            </w:r>
            <w:proofErr w:type="spellEnd"/>
            <w:r w:rsidRPr="00531027">
              <w:t xml:space="preserve">, м. Козятин та Тульчинський, </w:t>
            </w:r>
            <w:proofErr w:type="spellStart"/>
            <w:r w:rsidRPr="00531027">
              <w:t>Тиврівський</w:t>
            </w:r>
            <w:proofErr w:type="spellEnd"/>
            <w:r w:rsidRPr="00531027">
              <w:t xml:space="preserve">, </w:t>
            </w:r>
            <w:proofErr w:type="spellStart"/>
            <w:r w:rsidRPr="00531027">
              <w:lastRenderedPageBreak/>
              <w:t>Липовецький</w:t>
            </w:r>
            <w:proofErr w:type="spellEnd"/>
            <w:r w:rsidRPr="00531027">
              <w:t xml:space="preserve"> райони.</w:t>
            </w:r>
          </w:p>
          <w:p w:rsidR="006E33C3" w:rsidRPr="00531027" w:rsidRDefault="006E33C3" w:rsidP="00821489">
            <w:pPr>
              <w:widowControl w:val="0"/>
              <w:ind w:firstLine="317"/>
              <w:jc w:val="both"/>
            </w:pPr>
            <w:r w:rsidRPr="00531027">
              <w:t>Обсяг прямих інвестицій (акціонерного капіталу) з області в економіку країн світу на 1 квітня 2017р. становив 72,8 тис. дол.</w:t>
            </w:r>
          </w:p>
        </w:tc>
      </w:tr>
      <w:tr w:rsidR="00E27265" w:rsidRPr="00EA2A95" w:rsidTr="004B12B1">
        <w:trPr>
          <w:trHeight w:val="28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7265" w:rsidRPr="00D25E80" w:rsidRDefault="00E27265" w:rsidP="00756EFB">
            <w:pPr>
              <w:ind w:right="-108"/>
              <w:jc w:val="both"/>
              <w:rPr>
                <w:b/>
                <w:bCs/>
                <w:i/>
                <w:iCs/>
              </w:rPr>
            </w:pPr>
            <w:r w:rsidRPr="00D25E80">
              <w:rPr>
                <w:b/>
                <w:bCs/>
                <w:i/>
              </w:rPr>
              <w:lastRenderedPageBreak/>
              <w:t>Готівковий обіг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758B" w:rsidRPr="0043758B" w:rsidRDefault="004B12B1" w:rsidP="0043758B">
            <w:pPr>
              <w:ind w:left="34" w:firstLine="283"/>
              <w:jc w:val="both"/>
            </w:pPr>
            <w:r w:rsidRPr="0043758B">
              <w:t xml:space="preserve">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</w:t>
            </w:r>
            <w:r w:rsidR="0043758B" w:rsidRPr="0043758B">
              <w:t>01.06.2017року 3</w:t>
            </w:r>
            <w:r w:rsidR="0043758B" w:rsidRPr="0043758B">
              <w:rPr>
                <w:lang w:val="ru-RU"/>
              </w:rPr>
              <w:t>39</w:t>
            </w:r>
            <w:r w:rsidR="0043758B" w:rsidRPr="0043758B">
              <w:t xml:space="preserve"> відділень та філій 3</w:t>
            </w:r>
            <w:r w:rsidR="0043758B" w:rsidRPr="0043758B">
              <w:rPr>
                <w:lang w:val="ru-RU"/>
              </w:rPr>
              <w:t>2</w:t>
            </w:r>
            <w:r w:rsidR="0043758B" w:rsidRPr="0043758B">
              <w:t xml:space="preserve"> банків.</w:t>
            </w:r>
          </w:p>
          <w:p w:rsidR="00D25E80" w:rsidRPr="0043758B" w:rsidRDefault="00D25E80" w:rsidP="00D25E80">
            <w:pPr>
              <w:ind w:firstLine="317"/>
              <w:jc w:val="both"/>
            </w:pPr>
            <w:r w:rsidRPr="0043758B">
              <w:t>Стан готівкового обігу за січень-травень 201</w:t>
            </w:r>
            <w:r w:rsidRPr="0043758B">
              <w:rPr>
                <w:lang w:val="ru-RU"/>
              </w:rPr>
              <w:t>7</w:t>
            </w:r>
            <w:r w:rsidRPr="0043758B">
              <w:t xml:space="preserve"> року в порівнянні з січнем-травнем 201</w:t>
            </w:r>
            <w:r w:rsidRPr="0043758B">
              <w:rPr>
                <w:lang w:val="ru-RU"/>
              </w:rPr>
              <w:t>6</w:t>
            </w:r>
            <w:r w:rsidRPr="0043758B">
              <w:t xml:space="preserve"> року в цілому по області характеризувався ростом як надходжень готівки до кас банківських установ так і видач із них.</w:t>
            </w:r>
          </w:p>
          <w:p w:rsidR="00D25E80" w:rsidRPr="0043758B" w:rsidRDefault="00D25E80" w:rsidP="00D25E80">
            <w:pPr>
              <w:ind w:firstLine="317"/>
              <w:jc w:val="both"/>
            </w:pPr>
            <w:r w:rsidRPr="0043758B">
              <w:t>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січень-травень 201</w:t>
            </w:r>
            <w:r w:rsidRPr="0043758B">
              <w:rPr>
                <w:lang w:val="ru-RU"/>
              </w:rPr>
              <w:t>7</w:t>
            </w:r>
            <w:r w:rsidRPr="0043758B">
              <w:t xml:space="preserve"> року склала </w:t>
            </w:r>
            <w:r w:rsidRPr="0043758B">
              <w:rPr>
                <w:lang w:val="ru-RU"/>
              </w:rPr>
              <w:t>20</w:t>
            </w:r>
            <w:r w:rsidRPr="0043758B">
              <w:t xml:space="preserve"> 270 млн. грн. і в порівнянні з відповідним періодом минулого року зросла  на 2 872 млн. грн. або на </w:t>
            </w:r>
            <w:r w:rsidRPr="0043758B">
              <w:rPr>
                <w:lang w:val="ru-RU"/>
              </w:rPr>
              <w:t>17</w:t>
            </w:r>
            <w:r w:rsidRPr="0043758B">
              <w:t xml:space="preserve">% . </w:t>
            </w:r>
          </w:p>
          <w:p w:rsidR="00DC2A36" w:rsidRPr="0043758B" w:rsidRDefault="00DC2A36" w:rsidP="00DC2A36">
            <w:pPr>
              <w:ind w:left="34" w:firstLine="317"/>
              <w:jc w:val="both"/>
            </w:pPr>
            <w:r w:rsidRPr="0043758B">
              <w:t xml:space="preserve">В розрізі статей, надходження готівки склали: торговельна виручка – 7 613 млн. грн. </w:t>
            </w:r>
            <w:r w:rsidRPr="0043758B">
              <w:rPr>
                <w:i/>
              </w:rPr>
              <w:t>(на 953 млн. грн. або на 14% більше, ніж у відповідному періоді 2016 року);</w:t>
            </w:r>
            <w:r w:rsidRPr="0043758B">
              <w:t xml:space="preserve"> з використанням платіжних карток – 7 013 млн. грн. (</w:t>
            </w:r>
            <w:r w:rsidRPr="0043758B">
              <w:rPr>
                <w:i/>
              </w:rPr>
              <w:t>відповідно, на 1 171 млн. грн. або на 20% більше</w:t>
            </w:r>
            <w:r w:rsidRPr="0043758B">
              <w:t>); від усіх видів платних послуг –1 686 млн. грн. (</w:t>
            </w:r>
            <w:r w:rsidRPr="0043758B">
              <w:rPr>
                <w:i/>
              </w:rPr>
              <w:t>на 331 млн. грн. або на 24% більше</w:t>
            </w:r>
            <w:r w:rsidRPr="0043758B">
              <w:t xml:space="preserve">); на рахунки за вкладами фізичних осіб – 1 259 млн. грн. </w:t>
            </w:r>
            <w:r w:rsidRPr="0043758B">
              <w:rPr>
                <w:i/>
              </w:rPr>
              <w:t>(на 308 млн. грн. або на 20%  менше);</w:t>
            </w:r>
            <w:r w:rsidRPr="0043758B">
              <w:t xml:space="preserve"> від підприємств поштового зв’язку – 523 млн. грн. (</w:t>
            </w:r>
            <w:r w:rsidRPr="0043758B">
              <w:rPr>
                <w:i/>
              </w:rPr>
              <w:t>на 135 млн. грн. або на 35% більше</w:t>
            </w:r>
            <w:r w:rsidRPr="0043758B">
              <w:t>); від продажу іноземної валюти – 496 млн. грн. (</w:t>
            </w:r>
            <w:r w:rsidRPr="0043758B">
              <w:rPr>
                <w:i/>
              </w:rPr>
              <w:t xml:space="preserve">на 392 млн. грн.  або в 4,8 рази більше); </w:t>
            </w:r>
            <w:r w:rsidRPr="0043758B">
              <w:t xml:space="preserve"> в рахунок погашення кредитів - 254 млн. грн. (</w:t>
            </w:r>
            <w:r w:rsidRPr="0043758B">
              <w:rPr>
                <w:i/>
              </w:rPr>
              <w:t>на 20 млн. грн.  або на 8% більше)</w:t>
            </w:r>
            <w:r w:rsidRPr="0043758B">
              <w:t xml:space="preserve"> та інше.</w:t>
            </w:r>
          </w:p>
          <w:p w:rsidR="00DC2A36" w:rsidRPr="0043758B" w:rsidRDefault="00DC2A36" w:rsidP="00DC2A36">
            <w:pPr>
              <w:ind w:firstLine="317"/>
              <w:jc w:val="both"/>
            </w:pPr>
            <w:r w:rsidRPr="0043758B">
              <w:t xml:space="preserve">Основним джерелом надходження готівки до кас банківських установ  залишалась торговельна мережа, через яку вилучалося 38% усієї готівки (на рівні відповідного періоду минулого року). </w:t>
            </w:r>
          </w:p>
          <w:p w:rsidR="008577A9" w:rsidRPr="0043758B" w:rsidRDefault="008577A9" w:rsidP="008577A9">
            <w:pPr>
              <w:ind w:firstLine="317"/>
              <w:jc w:val="both"/>
            </w:pPr>
            <w:r w:rsidRPr="0043758B">
              <w:t xml:space="preserve">Загальні обсяги готівки, що була видана з кас банківських установ  області в січні-травні 2017 року, склали 20 718 млн. грн., що на 2 901 млн. грн. або 16% більше в порівнянні з відповідним періодом минулого року. </w:t>
            </w:r>
          </w:p>
          <w:p w:rsidR="008577A9" w:rsidRPr="0043758B" w:rsidRDefault="008577A9" w:rsidP="008577A9">
            <w:pPr>
              <w:ind w:left="34" w:firstLine="317"/>
              <w:jc w:val="both"/>
            </w:pPr>
            <w:r w:rsidRPr="0043758B">
              <w:t xml:space="preserve">В тому числі в розрізі статей витрат обсяги видачі готівки склали: з використанням платіжних карток 14 132 млн. грн. і зросли до січня-травня 2016 року на 2 715 млн. грн. або на 24%; підкріплення підприємств поштового зв’язку на виплату пенсій – 2 046 млн. грн. </w:t>
            </w:r>
            <w:r w:rsidRPr="0043758B">
              <w:rPr>
                <w:i/>
              </w:rPr>
              <w:t>(на 108 млн. грн. або на 6% більше);</w:t>
            </w:r>
            <w:r w:rsidRPr="0043758B">
              <w:t xml:space="preserve"> з рахунків за вкладами фізичних осіб – 1 120 млн. грн. </w:t>
            </w:r>
            <w:r w:rsidRPr="0043758B">
              <w:rPr>
                <w:i/>
              </w:rPr>
              <w:t>(на 223 млн. грн. або на 17% менше);</w:t>
            </w:r>
            <w:r w:rsidRPr="0043758B">
              <w:t xml:space="preserve"> за придбану іноземну валюту – 1 183 млн. грн. </w:t>
            </w:r>
            <w:r w:rsidRPr="0043758B">
              <w:rPr>
                <w:i/>
              </w:rPr>
              <w:t xml:space="preserve">(на 211 млн. грн.  або на 22% більше); </w:t>
            </w:r>
            <w:r w:rsidRPr="0043758B">
              <w:t xml:space="preserve">на виплати, пов’язані з оплатою праці – 670 млн. грн. </w:t>
            </w:r>
            <w:r w:rsidRPr="0043758B">
              <w:rPr>
                <w:i/>
              </w:rPr>
              <w:t xml:space="preserve">(на 121 млн. грн. або на 22% більше); </w:t>
            </w:r>
            <w:r w:rsidRPr="0043758B">
              <w:t>на купівлю товарів, оплату послуг і за виконані роботи – 593 млн. грн. (</w:t>
            </w:r>
            <w:r w:rsidRPr="0043758B">
              <w:rPr>
                <w:i/>
              </w:rPr>
              <w:t xml:space="preserve">на 82 млн. грн.  або на 12% менше); </w:t>
            </w:r>
            <w:r w:rsidRPr="0043758B">
              <w:t>на закупівлю сільськогосподарської продукції – 265 млн. грн. (</w:t>
            </w:r>
            <w:r w:rsidRPr="0043758B">
              <w:rPr>
                <w:i/>
              </w:rPr>
              <w:t xml:space="preserve">на 92 млн. грн. або в 1,5 рази більше); </w:t>
            </w:r>
            <w:r w:rsidRPr="0043758B">
              <w:t>на виплати пенсій, допомоги та страхових відшкодувань – 45 млн. грн. (</w:t>
            </w:r>
            <w:r w:rsidRPr="0043758B">
              <w:rPr>
                <w:i/>
              </w:rPr>
              <w:t xml:space="preserve">на 16 млн. грн. або майже  в 1,6 рази більше) </w:t>
            </w:r>
            <w:r w:rsidRPr="0043758B">
              <w:t xml:space="preserve"> тощо.</w:t>
            </w:r>
          </w:p>
          <w:p w:rsidR="00D25E80" w:rsidRPr="0043758B" w:rsidRDefault="00D25E80" w:rsidP="00D25E80">
            <w:pPr>
              <w:ind w:firstLine="317"/>
              <w:jc w:val="both"/>
            </w:pPr>
            <w:r w:rsidRPr="0043758B">
              <w:t>За січень-травень 2017 року обсяги видатків готівки з кас банківських установ області перевищували обсяги її надходжень до кас банківських установ, що призвело до випуску готівки в обіг у сумі 448 млн.</w:t>
            </w:r>
            <w:r w:rsidR="00845EC0" w:rsidRPr="0043758B">
              <w:t xml:space="preserve"> </w:t>
            </w:r>
            <w:r w:rsidRPr="0043758B">
              <w:t>грн., що на 29 млн.</w:t>
            </w:r>
            <w:r w:rsidR="00845EC0" w:rsidRPr="0043758B">
              <w:t xml:space="preserve"> </w:t>
            </w:r>
            <w:r w:rsidRPr="0043758B">
              <w:t>грн. або 7% більше, ніж у відповідному періоді минулого року. Питома вага емісії у видатках за січень-травень 2017 року залишилась на рівні відповідного періоду минулого року і склала 2%.</w:t>
            </w:r>
          </w:p>
          <w:p w:rsidR="00D25E80" w:rsidRPr="0043758B" w:rsidRDefault="00D25E80" w:rsidP="00D25E80">
            <w:pPr>
              <w:ind w:firstLine="317"/>
              <w:jc w:val="both"/>
            </w:pPr>
            <w:r w:rsidRPr="0043758B">
              <w:t>Загальний обсяг безготівкових зарахувань за січень-травень  2017 року становив    9 986 млн.</w:t>
            </w:r>
            <w:r w:rsidR="00845EC0" w:rsidRPr="0043758B">
              <w:t xml:space="preserve"> </w:t>
            </w:r>
            <w:r w:rsidRPr="0043758B">
              <w:t>грн., безготівкових розрахунків – 2 672 млн.</w:t>
            </w:r>
            <w:r w:rsidR="00845EC0" w:rsidRPr="0043758B">
              <w:t xml:space="preserve"> </w:t>
            </w:r>
            <w:r w:rsidRPr="0043758B">
              <w:t>грн.</w:t>
            </w:r>
          </w:p>
          <w:p w:rsidR="00D25E80" w:rsidRPr="0043758B" w:rsidRDefault="00D25E80" w:rsidP="00D25E80">
            <w:pPr>
              <w:ind w:left="34" w:firstLine="317"/>
              <w:jc w:val="both"/>
            </w:pPr>
            <w:r w:rsidRPr="0043758B">
              <w:t>В тому числі, безготівкові зарахування заробітної плати та інших видів оплати праці на поточні рахунки фізичних осіб за січень-травень 2017 року в порівнянні з відповідним періодом минулого року збільшились на 1 590 млн.</w:t>
            </w:r>
            <w:r w:rsidR="00845EC0" w:rsidRPr="0043758B">
              <w:t xml:space="preserve"> </w:t>
            </w:r>
            <w:r w:rsidRPr="0043758B">
              <w:t>грн. або на 41% і склали 5 450 млн.</w:t>
            </w:r>
            <w:r w:rsidR="00845EC0" w:rsidRPr="0043758B">
              <w:t xml:space="preserve"> </w:t>
            </w:r>
            <w:r w:rsidRPr="0043758B">
              <w:t xml:space="preserve">грн. Безготівкові зарахування  пенсій і </w:t>
            </w:r>
            <w:proofErr w:type="spellStart"/>
            <w:r w:rsidRPr="0043758B">
              <w:t>допомог</w:t>
            </w:r>
            <w:proofErr w:type="spellEnd"/>
            <w:r w:rsidRPr="0043758B">
              <w:t xml:space="preserve"> збільшились на 451 млн.</w:t>
            </w:r>
            <w:r w:rsidR="00845EC0" w:rsidRPr="0043758B">
              <w:t xml:space="preserve"> </w:t>
            </w:r>
            <w:r w:rsidRPr="0043758B">
              <w:t>грн. або на 22% і склали 2 519 млн.</w:t>
            </w:r>
            <w:r w:rsidR="00845EC0" w:rsidRPr="0043758B">
              <w:t xml:space="preserve"> </w:t>
            </w:r>
            <w:r w:rsidRPr="0043758B">
              <w:t>грн.</w:t>
            </w:r>
          </w:p>
          <w:p w:rsidR="00D25E80" w:rsidRPr="0043758B" w:rsidRDefault="00D25E80" w:rsidP="00D25E80">
            <w:pPr>
              <w:ind w:left="34" w:firstLine="317"/>
              <w:jc w:val="both"/>
            </w:pPr>
            <w:r w:rsidRPr="0043758B">
              <w:t>Безготівкові розрахунки із використанням платіжних карток за січень-травень 2017 року склали 1 996 млн.</w:t>
            </w:r>
            <w:r w:rsidR="00845EC0" w:rsidRPr="0043758B">
              <w:t xml:space="preserve"> </w:t>
            </w:r>
            <w:r w:rsidRPr="0043758B">
              <w:t>грн., що на 596 млн.</w:t>
            </w:r>
            <w:r w:rsidR="00845EC0" w:rsidRPr="0043758B">
              <w:t xml:space="preserve"> </w:t>
            </w:r>
            <w:r w:rsidRPr="0043758B">
              <w:t xml:space="preserve">грн. або на 43% більше в порівнянні </w:t>
            </w:r>
            <w:r w:rsidRPr="0043758B">
              <w:lastRenderedPageBreak/>
              <w:t>з даними за січень-травень 2016 року. Безготівкові розрахунки фізичних осіб за товари, послуги та інші перерахування зменшились на 205 млн.</w:t>
            </w:r>
            <w:r w:rsidR="00845EC0" w:rsidRPr="0043758B">
              <w:t xml:space="preserve"> </w:t>
            </w:r>
            <w:r w:rsidRPr="0043758B">
              <w:t>грн. або на 23% і склали 673 млн.</w:t>
            </w:r>
            <w:r w:rsidR="00F4048C" w:rsidRPr="0043758B">
              <w:t xml:space="preserve"> </w:t>
            </w:r>
            <w:r w:rsidRPr="0043758B">
              <w:t>грн.</w:t>
            </w:r>
          </w:p>
          <w:p w:rsidR="00F4048C" w:rsidRPr="0043758B" w:rsidRDefault="00F4048C" w:rsidP="006D4ED5">
            <w:pPr>
              <w:ind w:firstLine="317"/>
              <w:jc w:val="both"/>
              <w:rPr>
                <w:shd w:val="clear" w:color="auto" w:fill="FFFFFF"/>
              </w:rPr>
            </w:pPr>
          </w:p>
          <w:p w:rsidR="006D4ED5" w:rsidRPr="0043758B" w:rsidRDefault="00D25E80" w:rsidP="006D4ED5">
            <w:pPr>
              <w:ind w:firstLine="317"/>
              <w:jc w:val="both"/>
            </w:pPr>
            <w:r w:rsidRPr="0043758B">
              <w:rPr>
                <w:shd w:val="clear" w:color="auto" w:fill="FFFFFF"/>
              </w:rPr>
              <w:t xml:space="preserve">Рішенням Правління Національного банку України від </w:t>
            </w:r>
            <w:r w:rsidRPr="0043758B">
              <w:rPr>
                <w:shd w:val="clear" w:color="auto" w:fill="FFFFFF"/>
                <w:lang w:val="ru-RU"/>
              </w:rPr>
              <w:t>25</w:t>
            </w:r>
            <w:r w:rsidRPr="0043758B">
              <w:rPr>
                <w:shd w:val="clear" w:color="auto" w:fill="FFFFFF"/>
              </w:rPr>
              <w:t xml:space="preserve"> травня 2017 року №318-рш "Про розмір облікової ставки" з </w:t>
            </w:r>
            <w:r w:rsidRPr="0043758B">
              <w:rPr>
                <w:shd w:val="clear" w:color="auto" w:fill="FFFFFF"/>
                <w:lang w:val="ru-RU"/>
              </w:rPr>
              <w:t>26</w:t>
            </w:r>
            <w:r w:rsidRPr="0043758B">
              <w:rPr>
                <w:shd w:val="clear" w:color="auto" w:fill="FFFFFF"/>
              </w:rPr>
              <w:t xml:space="preserve"> травня 2017 року знижено облікову ставку до 12,5% річних.</w:t>
            </w:r>
            <w:r w:rsidRPr="0043758B">
              <w:t xml:space="preserve"> </w:t>
            </w:r>
          </w:p>
          <w:p w:rsidR="00F4048C" w:rsidRPr="0043758B" w:rsidRDefault="00F4048C" w:rsidP="00F4048C">
            <w:pPr>
              <w:ind w:left="34" w:firstLine="317"/>
              <w:jc w:val="both"/>
              <w:rPr>
                <w:i/>
              </w:rPr>
            </w:pPr>
            <w:r w:rsidRPr="0043758B">
              <w:t>(</w:t>
            </w:r>
            <w:r w:rsidRPr="0043758B">
              <w:rPr>
                <w:i/>
              </w:rPr>
              <w:t>З початку 2017 року розмір облікової ставки Національного банку України складав 14% річних.</w:t>
            </w:r>
          </w:p>
          <w:p w:rsidR="00D25E80" w:rsidRPr="0043758B" w:rsidRDefault="00D25E80" w:rsidP="002763CA">
            <w:pPr>
              <w:ind w:firstLine="317"/>
              <w:jc w:val="both"/>
              <w:rPr>
                <w:highlight w:val="yellow"/>
              </w:rPr>
            </w:pPr>
            <w:r w:rsidRPr="0043758B">
              <w:rPr>
                <w:i/>
                <w:shd w:val="clear" w:color="auto" w:fill="FFFFFF"/>
              </w:rPr>
              <w:t>Починаючи з 14.04.2017 року по 2</w:t>
            </w:r>
            <w:r w:rsidR="002763CA">
              <w:rPr>
                <w:i/>
                <w:shd w:val="clear" w:color="auto" w:fill="FFFFFF"/>
              </w:rPr>
              <w:t>5</w:t>
            </w:r>
            <w:r w:rsidRPr="0043758B">
              <w:rPr>
                <w:i/>
                <w:shd w:val="clear" w:color="auto" w:fill="FFFFFF"/>
              </w:rPr>
              <w:t>.05.201</w:t>
            </w:r>
            <w:r w:rsidR="006D4ED5" w:rsidRPr="0043758B">
              <w:rPr>
                <w:i/>
                <w:shd w:val="clear" w:color="auto" w:fill="FFFFFF"/>
              </w:rPr>
              <w:t>7 року облікова ставка була 13%</w:t>
            </w:r>
            <w:r w:rsidRPr="0043758B">
              <w:rPr>
                <w:i/>
                <w:shd w:val="clear" w:color="auto" w:fill="FFFFFF"/>
              </w:rPr>
              <w:t>.</w:t>
            </w:r>
            <w:r w:rsidR="00F4048C" w:rsidRPr="0043758B">
              <w:rPr>
                <w:shd w:val="clear" w:color="auto" w:fill="FFFFFF"/>
              </w:rPr>
              <w:t>)</w:t>
            </w:r>
          </w:p>
        </w:tc>
      </w:tr>
      <w:tr w:rsidR="00E27265" w:rsidRPr="00EA2A95" w:rsidTr="00E862ED">
        <w:trPr>
          <w:trHeight w:val="489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27265" w:rsidRPr="00226673" w:rsidRDefault="00E27265" w:rsidP="00E27265">
            <w:pPr>
              <w:jc w:val="both"/>
              <w:rPr>
                <w:b/>
                <w:bCs/>
                <w:i/>
              </w:rPr>
            </w:pPr>
          </w:p>
          <w:p w:rsidR="00E27265" w:rsidRPr="00226673" w:rsidRDefault="00E27265" w:rsidP="00E2726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27265" w:rsidRPr="00226673" w:rsidRDefault="00E27265" w:rsidP="00E27265">
            <w:pPr>
              <w:jc w:val="both"/>
              <w:rPr>
                <w:b/>
                <w:bCs/>
                <w:sz w:val="8"/>
              </w:rPr>
            </w:pPr>
          </w:p>
          <w:p w:rsidR="00E27265" w:rsidRPr="00226673" w:rsidRDefault="00E27265" w:rsidP="00E27265">
            <w:pPr>
              <w:jc w:val="both"/>
              <w:rPr>
                <w:b/>
                <w:bCs/>
              </w:rPr>
            </w:pPr>
            <w:r w:rsidRPr="00226673">
              <w:rPr>
                <w:b/>
                <w:bCs/>
              </w:rPr>
              <w:t>ЕФЕКТИВНІСТЬ РОБОТИ ГОСПОДАРСЬКОГО КОМПЛЕКСУ</w:t>
            </w:r>
          </w:p>
        </w:tc>
      </w:tr>
      <w:tr w:rsidR="00A71866" w:rsidRPr="00EA2A95" w:rsidTr="00D72158">
        <w:trPr>
          <w:trHeight w:val="70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71866" w:rsidRPr="00A94285" w:rsidRDefault="00A71866" w:rsidP="00E27265">
            <w:pPr>
              <w:jc w:val="both"/>
              <w:rPr>
                <w:b/>
              </w:rPr>
            </w:pPr>
            <w:r w:rsidRPr="00A94285">
              <w:rPr>
                <w:b/>
                <w:i/>
              </w:rPr>
              <w:t>Фінансовий результат господарської діяльності</w:t>
            </w:r>
            <w:r w:rsidRPr="00A94285">
              <w:rPr>
                <w:b/>
              </w:rPr>
              <w:t xml:space="preserve"> (</w:t>
            </w:r>
            <w:r w:rsidRPr="00A94285">
              <w:rPr>
                <w:b/>
                <w:i/>
              </w:rPr>
              <w:t>по бухгалтерському обліку</w:t>
            </w:r>
            <w:r w:rsidRPr="00A94285">
              <w:rPr>
                <w:b/>
              </w:rPr>
              <w:t>)</w:t>
            </w:r>
          </w:p>
          <w:p w:rsidR="00A71866" w:rsidRPr="00A94285" w:rsidRDefault="00A71866" w:rsidP="00E2726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A71866" w:rsidRPr="00A94285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A94285">
              <w:t xml:space="preserve">Незважаючи на зовнішні та внутрішні виклики минулого року, значна кількість суб’єктів господарської діяльності області спрацювали за січень – березень 2017 року  ефективно. </w:t>
            </w:r>
          </w:p>
          <w:p w:rsidR="00A71866" w:rsidRPr="00A94285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A94285">
              <w:t>Відповідно до даних Головного управління статистики у Вінницькій області</w:t>
            </w:r>
            <w:r w:rsidRPr="00A94285">
              <w:rPr>
                <w:b/>
              </w:rPr>
              <w:t xml:space="preserve"> з</w:t>
            </w:r>
            <w:r w:rsidRPr="00A94285">
              <w:t>а січень – березень 2017 року фінансовий результат до оподаткування  великих та середніх підприємств області становив 378,1 млн. грн. прибутку та в порівнянні із відповідним періодом минулого року збільшився майже у 2,2 рази  або на 204,7 млн. грн.</w:t>
            </w:r>
          </w:p>
          <w:p w:rsidR="00A71866" w:rsidRPr="00A94285" w:rsidRDefault="00A71866" w:rsidP="00A71866">
            <w:pPr>
              <w:snapToGrid w:val="0"/>
              <w:ind w:firstLine="317"/>
              <w:jc w:val="both"/>
            </w:pPr>
            <w:r w:rsidRPr="00A94285">
              <w:t xml:space="preserve">Прибутково спрацювали 62,7% (-1,1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.) підприємств і обсяг їх прибутку складає 717,9 млн. грн. і проти відповідного періоду минулого року збільшився  на 16,0% або на 98,7 млн. грн. </w:t>
            </w:r>
          </w:p>
          <w:p w:rsidR="00A71866" w:rsidRPr="00A94285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A94285">
              <w:t>Більше 1 мільйону прибутку до оподаткування з</w:t>
            </w:r>
            <w:r w:rsidRPr="00A94285">
              <w:rPr>
                <w:szCs w:val="28"/>
              </w:rPr>
              <w:t xml:space="preserve">а 1 квартал 2017 року </w:t>
            </w:r>
            <w:r w:rsidRPr="00A94285">
              <w:t xml:space="preserve">одержано 62 підприємствами області (на 51 підприємство більше як за 1 квартал  </w:t>
            </w:r>
            <w:r w:rsidRPr="00A94285">
              <w:rPr>
                <w:szCs w:val="28"/>
              </w:rPr>
              <w:t>2016 року)</w:t>
            </w:r>
            <w:r w:rsidRPr="00A94285">
              <w:t xml:space="preserve"> .</w:t>
            </w:r>
          </w:p>
          <w:p w:rsidR="00A71866" w:rsidRPr="00A94285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A94285">
              <w:t>Найбільший вплив на результати діяльності економіки області мала діяльність підприємств</w:t>
            </w:r>
            <w:r w:rsidRPr="00A94285">
              <w:rPr>
                <w:b/>
              </w:rPr>
              <w:t xml:space="preserve"> </w:t>
            </w:r>
            <w:r w:rsidRPr="00A94285">
              <w:t xml:space="preserve">промисловості, які за січень – березень 2017 року спрацювали з позитивним фінансовим результатом у сумі 423,2 млн. грн. прибутку, який збільшився до рівня відповідного періоду 2016 року майже в 2,1 рази або на 220,6 млн. грн. Питома вага прибуткових підприємств даного виду діяльності збільшилась  на 2,6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 і склала 65,2%. Загалом прибутковими підприємствами отримано 593,4 млн. грн. прибутків, що на 13,8% або на 72,1 млн. грн. більше ніж у січні-березні 2016 року. У структурі прибутку прибуткових підприємств в цілому по всіх видах діяльності прибуток прибуткових промислових підприємств займає 82,7%. </w:t>
            </w:r>
          </w:p>
          <w:p w:rsidR="00A71866" w:rsidRPr="00A94285" w:rsidRDefault="00A71866" w:rsidP="00A71866">
            <w:pPr>
              <w:ind w:firstLine="317"/>
              <w:jc w:val="both"/>
              <w:rPr>
                <w:i/>
              </w:rPr>
            </w:pPr>
            <w:r w:rsidRPr="00A94285">
              <w:t xml:space="preserve">Найкраще серед промислових підприємств спрацювали підприємства з постачання електроенергії, газу, пари та кондиційованого повітря, обсяг позитивного фінансового результату яких, отриманий за січень-березень 2017 року, зріс в порівнянні з аналогічним періодом 2016  року на 9,6% або на 21,4 млн. грн. і склав 243,2 млн. грн. Частка прибутково працюючих підприємств зросла  19,4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  і   склала 75,0%, а сума отриманого ними прибутку збільшилась на 17,8% або на 40,4 млн. грн. і склала 268,1 млн. грн. </w:t>
            </w:r>
            <w:r w:rsidRPr="00A94285">
              <w:rPr>
                <w:i/>
              </w:rPr>
              <w:t>(45,2 % від прибутків прибуткових промислових підприємств).</w:t>
            </w:r>
          </w:p>
          <w:p w:rsidR="00A71866" w:rsidRPr="00A94285" w:rsidRDefault="00A71866" w:rsidP="00A71866">
            <w:pPr>
              <w:ind w:firstLine="317"/>
              <w:jc w:val="both"/>
              <w:rPr>
                <w:i/>
              </w:rPr>
            </w:pPr>
            <w:r w:rsidRPr="00A94285">
              <w:t xml:space="preserve">В цілому підприємства переробної промисловості за січень – березень 2017 року  спрацювали із  прибутковим фінансовим результатом, сума якого 167,3 млн. грн., тоді як у відповідному періоді 2016 року було отримано 11,1 млн. грн. збитку. Частка прибутково працюючих підприємств зросла 3,1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 і склала 69,8%, а сума отриманого ними прибутку збільшилась на 23,3% або на 55,8 млн. грн. і склала 294,8 млн. грн. </w:t>
            </w:r>
            <w:r w:rsidRPr="00A94285">
              <w:rPr>
                <w:i/>
              </w:rPr>
              <w:t>(49,7 % від прибутків прибуткових промислових підприємств).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t xml:space="preserve">Найкраще серед переробних підприємств спрацювали підприємства </w:t>
            </w:r>
            <w:r w:rsidRPr="00A94285">
              <w:rPr>
                <w:i/>
              </w:rPr>
              <w:t>з виробництва харчових продуктів, напоїв і тютюнових виробів</w:t>
            </w:r>
            <w:r w:rsidRPr="00A94285">
              <w:t>,  якими  за звітний період отримано 88,7 млн. грн. прибутку, що на 66,0 млн. грн. або в 3,9 рази більше, як за відповідний період минулого року</w:t>
            </w:r>
            <w:r w:rsidRPr="00A94285">
              <w:rPr>
                <w:i/>
              </w:rPr>
              <w:t xml:space="preserve">. </w:t>
            </w:r>
            <w:r w:rsidRPr="00A94285">
              <w:t xml:space="preserve">Прибутково спрацювали 59,6% (-0,4 </w:t>
            </w:r>
            <w:proofErr w:type="spellStart"/>
            <w:r w:rsidRPr="00A94285">
              <w:t>в.п</w:t>
            </w:r>
            <w:proofErr w:type="spellEnd"/>
            <w:r w:rsidRPr="00A94285">
              <w:t>.) підприємств харчової галузі, сума їх прибутку зросла на 27,3% і склала 194,4 млн. грн. (</w:t>
            </w:r>
            <w:r w:rsidRPr="00A94285">
              <w:rPr>
                <w:i/>
              </w:rPr>
              <w:t>65,9% в структурі прибутку прибуткових підприємств переробної промисловості).</w:t>
            </w:r>
          </w:p>
          <w:p w:rsidR="00A71866" w:rsidRPr="00A94285" w:rsidRDefault="00A71866" w:rsidP="00A71866">
            <w:pPr>
              <w:ind w:firstLine="317"/>
              <w:jc w:val="both"/>
              <w:rPr>
                <w:i/>
              </w:rPr>
            </w:pPr>
            <w:r w:rsidRPr="00A94285">
              <w:lastRenderedPageBreak/>
              <w:t>Також прибутково в цілому спрацювали переробні підприємства таких видів діяльності</w:t>
            </w:r>
            <w:r w:rsidRPr="00A94285">
              <w:rPr>
                <w:i/>
              </w:rPr>
              <w:t>:</w:t>
            </w:r>
          </w:p>
          <w:p w:rsidR="00A71866" w:rsidRPr="00A94285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A94285">
              <w:t xml:space="preserve">- </w:t>
            </w:r>
            <w:r w:rsidRPr="00A94285">
              <w:rPr>
                <w:i/>
              </w:rPr>
              <w:t>виробництво хімічних речовин і хімічної продукції</w:t>
            </w:r>
            <w:r w:rsidRPr="00A94285">
              <w:t xml:space="preserve"> – 0,9 млн. грн.  прибутку, який зменшився на 30,3% або на 9,1 млн. грн.; на 10,0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 зросла частка прибуткових підприємств і складає 70%; </w:t>
            </w:r>
          </w:p>
          <w:p w:rsidR="00A71866" w:rsidRPr="00A94285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A94285">
              <w:t xml:space="preserve">- </w:t>
            </w:r>
            <w:r w:rsidRPr="00A94285">
              <w:rPr>
                <w:i/>
              </w:rPr>
              <w:t>машинобудування</w:t>
            </w:r>
            <w:r w:rsidRPr="00A94285">
              <w:t xml:space="preserve"> - 36,4 млн. грн. прибутку, обсяг якого збільшився  в 2,0 рази або на 18,3 млн. грн., частка прибуткових підприємств становить 90,5% (+12,2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.); 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rPr>
                <w:i/>
              </w:rPr>
              <w:t xml:space="preserve">- виготовлення виробів з деревини, паперу та поліграфічна діяльність – </w:t>
            </w:r>
            <w:r w:rsidRPr="00A94285">
              <w:t>14,3 млн. грн. прибутку, тоді як у січні-березні 2016 року спрацювали із негативним фінансовим результатом - збиток складав 75,0 млн. грн.; прибутково спрацювали 67,3% підприємств (у 2016 році -50,0% підприємств);</w:t>
            </w:r>
          </w:p>
          <w:p w:rsidR="00A71866" w:rsidRPr="00A94285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A94285">
              <w:t xml:space="preserve">- </w:t>
            </w:r>
            <w:r w:rsidRPr="00A94285">
              <w:rPr>
                <w:i/>
              </w:rPr>
              <w:t>текстильне виробництво, виробництво одягу, шкіри, виробів зі шкіри та інших матеріалів</w:t>
            </w:r>
            <w:r w:rsidRPr="00A94285">
              <w:t xml:space="preserve"> – 2,4 млн. грн. прибутку, що скоротився в 2,1 рази або на 2,7 млн. грн., 80%  прибуткових підприємств;  </w:t>
            </w:r>
          </w:p>
          <w:p w:rsidR="00A71866" w:rsidRPr="00A94285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A94285">
              <w:t xml:space="preserve">- </w:t>
            </w:r>
            <w:r w:rsidRPr="00A94285">
              <w:rPr>
                <w:i/>
              </w:rPr>
              <w:t>виробництво меблів, іншої продукції; ремонт і монтаж машин і устаткування –</w:t>
            </w:r>
            <w:r w:rsidRPr="00A94285">
              <w:t xml:space="preserve"> фінансовий результат - 6,6 млн. грн. прибутку, який зріс в 2,6 рази або на 4,1 млн. грн., 80% (-20 </w:t>
            </w:r>
            <w:proofErr w:type="spellStart"/>
            <w:r w:rsidRPr="00A94285">
              <w:t>в.п</w:t>
            </w:r>
            <w:proofErr w:type="spellEnd"/>
            <w:r w:rsidRPr="00A94285">
              <w:t>.) підприємств даного виду діяльності спрацювали прибутково.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t xml:space="preserve">Підприємства добувної промисловості і розроблення кар’єрів за січень-березень 2017 року спрацювали з прибутковим фінансовим результатом у сумі 20,1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прибутку, тоді як за відповідний період 2016 року  спрацювали збитково - збиток складав 1,2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Частка прибутково працюючих підприємств галузі склала 42,9%  (+17,9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.), обсяг їх прибутків зменшився майже у 1,8 рази  і склав 29,3 </w:t>
            </w:r>
            <w:proofErr w:type="spellStart"/>
            <w:r w:rsidRPr="00A94285">
              <w:t>млн.грн</w:t>
            </w:r>
            <w:proofErr w:type="spellEnd"/>
            <w:r w:rsidRPr="00A94285">
              <w:t>.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t>Вплинула на результати діяльності економіки області  діяльність підприємств сільського, лісового та рибного господарства, якими  за звітний період отримано 20,2 млн.</w:t>
            </w:r>
            <w:r w:rsidR="00644378" w:rsidRPr="00A94285">
              <w:t xml:space="preserve"> </w:t>
            </w:r>
            <w:r w:rsidRPr="00A94285">
              <w:t xml:space="preserve">грн. прибутку, що  на 10,9 </w:t>
            </w:r>
            <w:proofErr w:type="spellStart"/>
            <w:r w:rsidRPr="00A94285">
              <w:t>млн.грн</w:t>
            </w:r>
            <w:proofErr w:type="spellEnd"/>
            <w:r w:rsidRPr="00A94285">
              <w:t>. або в 2,2 рази більше, як за відповідний період минулого року</w:t>
            </w:r>
            <w:r w:rsidRPr="00A94285">
              <w:rPr>
                <w:i/>
              </w:rPr>
              <w:t xml:space="preserve">. </w:t>
            </w:r>
            <w:r w:rsidRPr="00A94285">
              <w:t xml:space="preserve">Прибутково спрацювали 77,5% підприємств, сума отриманого ними прибутку зросла в 2,0 рази  або на 12,5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і  складає 25,0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., 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t xml:space="preserve">Серед підприємств непромислових видів економічної діяльності зі значним прибутковим фінансовим результатом спрацювали підприємства, що працюють у сфері  </w:t>
            </w:r>
            <w:r w:rsidRPr="00A94285">
              <w:rPr>
                <w:i/>
              </w:rPr>
              <w:t xml:space="preserve">інформації та телекомунікації, </w:t>
            </w:r>
            <w:r w:rsidRPr="00A94285">
              <w:t xml:space="preserve"> сальдовий фінансовий результат яких за   1 квартал  2017 року склав 16,0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прибутку, проте в порівнянні із  відповідним періодом 2016 року він скоротився на 23,9% або на 5,0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.; 100% підприємств зазначеного виду діяльності спрацювали прибутково, проте обсяг їх прибутків скоротився на 23,9% і склав 16,0 </w:t>
            </w:r>
            <w:proofErr w:type="spellStart"/>
            <w:r w:rsidRPr="00A94285">
              <w:t>млн.грн</w:t>
            </w:r>
            <w:proofErr w:type="spellEnd"/>
            <w:r w:rsidRPr="00A94285">
              <w:t>.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t xml:space="preserve">Також прибутково в цілому спрацювали підприємства наступних видів діяльності: 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rPr>
                <w:i/>
              </w:rPr>
              <w:t xml:space="preserve">- транспорту, складського господарства, поштової та кур’єрської діяльності </w:t>
            </w:r>
            <w:r w:rsidRPr="00A94285">
              <w:t xml:space="preserve">– 9,0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прибутку, тоді як за відповідний період 2016 року  отримали  збиток в сумі 79,8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., 50% підприємств спрацювали прибутково  (+10,0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.), сума їх прибутку зросла в 3,1 рази і склала 29,4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.; </w:t>
            </w:r>
          </w:p>
          <w:p w:rsidR="00A71866" w:rsidRPr="00A94285" w:rsidRDefault="00A71866" w:rsidP="00A71866">
            <w:pPr>
              <w:ind w:firstLine="317"/>
              <w:jc w:val="both"/>
            </w:pPr>
            <w:r w:rsidRPr="00A94285">
              <w:t xml:space="preserve">- </w:t>
            </w:r>
            <w:r w:rsidRPr="00A94285">
              <w:rPr>
                <w:i/>
              </w:rPr>
              <w:t xml:space="preserve">будівництво </w:t>
            </w:r>
            <w:r w:rsidRPr="00A94285">
              <w:t xml:space="preserve">– 7,2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прибутку, який зріс у 1,7 рази або на 3,0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.,  52,2% прибуткових підприємств (- 7,8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 ), сума їх прибутків збільшилася   на 47,1%   і складає  16,2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і таке інше. </w:t>
            </w:r>
          </w:p>
          <w:p w:rsidR="00644378" w:rsidRPr="00A94285" w:rsidRDefault="00644378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</w:p>
          <w:p w:rsidR="00A71866" w:rsidRPr="00A94285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A94285">
              <w:rPr>
                <w:sz w:val="24"/>
                <w:szCs w:val="24"/>
              </w:rPr>
              <w:t>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області. За січень – березень 2017 року в порівнянні з аналогічним періодом 2016 року сума збитків збиткових підприємств зменшилась на 23,8%</w:t>
            </w:r>
            <w:r w:rsidR="00644378" w:rsidRPr="00A94285">
              <w:rPr>
                <w:sz w:val="24"/>
                <w:szCs w:val="24"/>
              </w:rPr>
              <w:t xml:space="preserve">  і становить 339,9 </w:t>
            </w:r>
            <w:proofErr w:type="spellStart"/>
            <w:r w:rsidR="00644378" w:rsidRPr="00A94285">
              <w:rPr>
                <w:sz w:val="24"/>
                <w:szCs w:val="24"/>
              </w:rPr>
              <w:t>млн.грн</w:t>
            </w:r>
            <w:proofErr w:type="spellEnd"/>
            <w:r w:rsidR="00644378" w:rsidRPr="00A94285">
              <w:rPr>
                <w:sz w:val="24"/>
                <w:szCs w:val="24"/>
              </w:rPr>
              <w:t>.</w:t>
            </w:r>
          </w:p>
          <w:p w:rsidR="00A71866" w:rsidRPr="00A94285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A94285">
              <w:rPr>
                <w:sz w:val="24"/>
                <w:szCs w:val="24"/>
              </w:rPr>
              <w:t xml:space="preserve">Питома вага підприємств, які отримали в результаті господарської діяльності збитковий фінансовий результат, збільшилась на 1,1 </w:t>
            </w:r>
            <w:proofErr w:type="spellStart"/>
            <w:r w:rsidRPr="00A94285">
              <w:rPr>
                <w:sz w:val="24"/>
                <w:szCs w:val="24"/>
              </w:rPr>
              <w:t>в.п</w:t>
            </w:r>
            <w:proofErr w:type="spellEnd"/>
            <w:r w:rsidRPr="00A94285">
              <w:rPr>
                <w:sz w:val="24"/>
                <w:szCs w:val="24"/>
              </w:rPr>
              <w:t>. і склала  37,3% загальної кількості підприємств та організацій.</w:t>
            </w:r>
          </w:p>
          <w:p w:rsidR="00A71866" w:rsidRPr="00A94285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A94285">
              <w:rPr>
                <w:sz w:val="24"/>
                <w:szCs w:val="24"/>
              </w:rPr>
              <w:t xml:space="preserve">Із збитками більше 1 </w:t>
            </w:r>
            <w:proofErr w:type="spellStart"/>
            <w:r w:rsidRPr="00A94285">
              <w:rPr>
                <w:sz w:val="24"/>
                <w:szCs w:val="24"/>
              </w:rPr>
              <w:t>млн.грн</w:t>
            </w:r>
            <w:proofErr w:type="spellEnd"/>
            <w:r w:rsidRPr="00A94285">
              <w:rPr>
                <w:sz w:val="24"/>
                <w:szCs w:val="24"/>
              </w:rPr>
              <w:t xml:space="preserve">. за 1 квартал 2017 року спрацювали 38 суб’єктів підприємницької діяльності області і їх кількість у порівнянні з відповідним періодом минулого року збільшилась на 31 підприємство. </w:t>
            </w:r>
          </w:p>
          <w:p w:rsidR="00A71866" w:rsidRPr="00A94285" w:rsidRDefault="00A71866" w:rsidP="00A71866">
            <w:pPr>
              <w:ind w:left="12" w:firstLine="317"/>
              <w:jc w:val="both"/>
              <w:rPr>
                <w:i/>
              </w:rPr>
            </w:pPr>
            <w:r w:rsidRPr="00A94285">
              <w:t xml:space="preserve">Значний  вплив на результати діяльності економіки області за січень – березень </w:t>
            </w:r>
            <w:r w:rsidRPr="00A94285">
              <w:lastRenderedPageBreak/>
              <w:t xml:space="preserve">2017 року мала збиткова діяльність підприємств </w:t>
            </w:r>
            <w:r w:rsidRPr="00A94285">
              <w:rPr>
                <w:i/>
              </w:rPr>
              <w:t xml:space="preserve">оптової та роздрібної торгівлі; ремонту автотранспортних засобів і мотоциклів, </w:t>
            </w:r>
            <w:r w:rsidRPr="00A94285">
              <w:t xml:space="preserve">які отримали негативний сальдовий фінансовий результат у сумі 97,1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збитку, тоді як за відповідний період 2016 року  отримали  прибуток в сумі 12,9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Питома вага збиткових підприємств цього виду діяльності становила 40,5% (+ 8,0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.), а сума одержаних  ними збитків зросла  у 5,3 рази і склала 129,4 </w:t>
            </w:r>
            <w:proofErr w:type="spellStart"/>
            <w:r w:rsidRPr="00A94285">
              <w:t>млн.грн</w:t>
            </w:r>
            <w:proofErr w:type="spellEnd"/>
            <w:r w:rsidRPr="00A94285">
              <w:rPr>
                <w:i/>
              </w:rPr>
              <w:t xml:space="preserve">. </w:t>
            </w:r>
          </w:p>
          <w:p w:rsidR="00A71866" w:rsidRPr="00A94285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A94285">
              <w:rPr>
                <w:sz w:val="24"/>
                <w:szCs w:val="24"/>
              </w:rPr>
              <w:t xml:space="preserve">В цілому за 1 квартал 2017 року підприємства галузі </w:t>
            </w:r>
            <w:r w:rsidRPr="00A94285">
              <w:rPr>
                <w:i/>
                <w:sz w:val="24"/>
                <w:szCs w:val="24"/>
              </w:rPr>
              <w:t>промисловість</w:t>
            </w:r>
            <w:r w:rsidRPr="00A94285">
              <w:rPr>
                <w:b/>
                <w:i/>
                <w:sz w:val="24"/>
                <w:szCs w:val="24"/>
              </w:rPr>
              <w:t xml:space="preserve"> </w:t>
            </w:r>
            <w:r w:rsidRPr="00A94285">
              <w:rPr>
                <w:sz w:val="24"/>
                <w:szCs w:val="24"/>
              </w:rPr>
              <w:t xml:space="preserve">спрацювали прибутково, проте  підприємства, що відносяться  виду діяльності -  </w:t>
            </w:r>
            <w:r w:rsidRPr="00A94285">
              <w:rPr>
                <w:i/>
                <w:sz w:val="24"/>
                <w:szCs w:val="24"/>
              </w:rPr>
              <w:t>водопостачання, каналізації, поводження з відходами</w:t>
            </w:r>
            <w:r w:rsidRPr="00A94285">
              <w:rPr>
                <w:sz w:val="24"/>
                <w:szCs w:val="24"/>
              </w:rPr>
              <w:t xml:space="preserve"> отримали збиток у сумі 7,4 </w:t>
            </w:r>
            <w:proofErr w:type="spellStart"/>
            <w:r w:rsidRPr="00A94285">
              <w:rPr>
                <w:sz w:val="24"/>
                <w:szCs w:val="24"/>
              </w:rPr>
              <w:t>млн.грн</w:t>
            </w:r>
            <w:proofErr w:type="spellEnd"/>
            <w:r w:rsidRPr="00A94285">
              <w:rPr>
                <w:sz w:val="24"/>
                <w:szCs w:val="24"/>
              </w:rPr>
              <w:t xml:space="preserve">., що на 0,5 </w:t>
            </w:r>
            <w:proofErr w:type="spellStart"/>
            <w:r w:rsidRPr="00A94285">
              <w:rPr>
                <w:sz w:val="24"/>
                <w:szCs w:val="24"/>
              </w:rPr>
              <w:t>млн.грн</w:t>
            </w:r>
            <w:proofErr w:type="spellEnd"/>
            <w:r w:rsidRPr="00A94285">
              <w:rPr>
                <w:sz w:val="24"/>
                <w:szCs w:val="24"/>
              </w:rPr>
              <w:t xml:space="preserve">. або на 7,2% менше збитку за  відповідний період 2016 року. Частка збиткових підприємств зазначеного виду діяльності становить 51,4% (+ 8,0 </w:t>
            </w:r>
            <w:proofErr w:type="spellStart"/>
            <w:r w:rsidRPr="00A94285">
              <w:rPr>
                <w:sz w:val="24"/>
                <w:szCs w:val="24"/>
              </w:rPr>
              <w:t>в.п</w:t>
            </w:r>
            <w:proofErr w:type="spellEnd"/>
            <w:r w:rsidRPr="00A94285">
              <w:rPr>
                <w:sz w:val="24"/>
                <w:szCs w:val="24"/>
              </w:rPr>
              <w:t xml:space="preserve">.), а сума одержаних ними збитків зменшилась на 2,2%  та становить 8,6 </w:t>
            </w:r>
            <w:proofErr w:type="spellStart"/>
            <w:r w:rsidRPr="00A94285">
              <w:rPr>
                <w:sz w:val="24"/>
                <w:szCs w:val="24"/>
              </w:rPr>
              <w:t>млн.грн</w:t>
            </w:r>
            <w:proofErr w:type="spellEnd"/>
            <w:r w:rsidRPr="00A94285">
              <w:rPr>
                <w:sz w:val="24"/>
                <w:szCs w:val="24"/>
              </w:rPr>
              <w:t>.</w:t>
            </w:r>
          </w:p>
          <w:p w:rsidR="00A71866" w:rsidRPr="00A94285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A94285">
              <w:rPr>
                <w:sz w:val="24"/>
                <w:szCs w:val="24"/>
              </w:rPr>
              <w:t>Крім того, за результатами роботи у січні-березні 2017 року отримали збиток підприємства переробної промисловості, що займаються діяльністю у сфері:</w:t>
            </w:r>
          </w:p>
          <w:p w:rsidR="00A71866" w:rsidRPr="00A94285" w:rsidRDefault="00A71866" w:rsidP="00A71866">
            <w:pPr>
              <w:ind w:left="12" w:firstLine="317"/>
              <w:jc w:val="both"/>
            </w:pPr>
            <w:r w:rsidRPr="00A94285">
              <w:t>-</w:t>
            </w:r>
            <w:r w:rsidRPr="00A94285">
              <w:rPr>
                <w:i/>
              </w:rPr>
              <w:t xml:space="preserve"> виробництво гумових і пластмасових виробів, іншої неметалевої мінеральної продукції - </w:t>
            </w:r>
            <w:r w:rsidRPr="00A94285">
              <w:t xml:space="preserve">збиток у сумі 1,2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., тоді як за відповідний період 2016 року  отримали  прибуток в сумі 0,4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., 31,6% підприємств отримали збиток  (-1,7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.), сума якого зменшилась на 21,6% і  склала 7,3 </w:t>
            </w:r>
            <w:proofErr w:type="spellStart"/>
            <w:r w:rsidRPr="00A94285">
              <w:t>млн.грн</w:t>
            </w:r>
            <w:proofErr w:type="spellEnd"/>
            <w:r w:rsidRPr="00A94285">
              <w:t>.;</w:t>
            </w:r>
          </w:p>
          <w:p w:rsidR="00A71866" w:rsidRPr="00A94285" w:rsidRDefault="00A71866" w:rsidP="00A71866">
            <w:pPr>
              <w:ind w:left="12" w:firstLine="317"/>
              <w:jc w:val="both"/>
            </w:pPr>
            <w:r w:rsidRPr="00A94285">
              <w:t xml:space="preserve">- </w:t>
            </w:r>
            <w:r w:rsidRPr="00A94285">
              <w:rPr>
                <w:i/>
              </w:rPr>
              <w:t xml:space="preserve">металургійне виробництво, виробництво готових металевих виробів, крім машин і устаткування – </w:t>
            </w:r>
            <w:r w:rsidRPr="00A94285">
              <w:t xml:space="preserve">фінансовий результат 6,9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збитку ( за січень-березень 2016 року – прибуток в сумі 4,7 </w:t>
            </w:r>
            <w:proofErr w:type="spellStart"/>
            <w:r w:rsidRPr="00A94285">
              <w:t>тис.грн</w:t>
            </w:r>
            <w:proofErr w:type="spellEnd"/>
            <w:r w:rsidRPr="00A94285">
              <w:t xml:space="preserve">.). Питома вага збиткових підприємств 44,4% (+11,1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.), сума отриманого ними збитку збільшилась на 42,2% і склала 10,0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</w:t>
            </w:r>
          </w:p>
          <w:p w:rsidR="00A71866" w:rsidRPr="00A94285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A94285">
              <w:rPr>
                <w:sz w:val="24"/>
                <w:szCs w:val="24"/>
              </w:rPr>
              <w:t>Збитково спрацювали підприємства</w:t>
            </w:r>
            <w:r w:rsidRPr="00A94285">
              <w:rPr>
                <w:b/>
                <w:sz w:val="24"/>
                <w:szCs w:val="24"/>
              </w:rPr>
              <w:t xml:space="preserve">, </w:t>
            </w:r>
            <w:r w:rsidRPr="00A94285">
              <w:rPr>
                <w:sz w:val="24"/>
                <w:szCs w:val="24"/>
              </w:rPr>
              <w:t xml:space="preserve">що здійснюють </w:t>
            </w:r>
            <w:r w:rsidRPr="00A94285">
              <w:rPr>
                <w:i/>
                <w:sz w:val="24"/>
                <w:szCs w:val="24"/>
              </w:rPr>
              <w:t>операції з нерухомим майном</w:t>
            </w:r>
            <w:r w:rsidRPr="00A94285">
              <w:rPr>
                <w:sz w:val="24"/>
                <w:szCs w:val="24"/>
              </w:rPr>
              <w:t xml:space="preserve">, сума їх збитків у 1 кварталі 2017 року становить 1,9 </w:t>
            </w:r>
            <w:proofErr w:type="spellStart"/>
            <w:r w:rsidRPr="00A94285">
              <w:rPr>
                <w:sz w:val="24"/>
                <w:szCs w:val="24"/>
              </w:rPr>
              <w:t>млн.грн</w:t>
            </w:r>
            <w:proofErr w:type="spellEnd"/>
            <w:r w:rsidRPr="00A94285">
              <w:rPr>
                <w:sz w:val="24"/>
                <w:szCs w:val="24"/>
              </w:rPr>
              <w:t xml:space="preserve">., тоді як у відповідному періоді минулого року сальдовий фінансовий результат становив 3,8 </w:t>
            </w:r>
            <w:proofErr w:type="spellStart"/>
            <w:r w:rsidRPr="00A94285">
              <w:rPr>
                <w:sz w:val="24"/>
                <w:szCs w:val="24"/>
              </w:rPr>
              <w:t>млн.грн</w:t>
            </w:r>
            <w:proofErr w:type="spellEnd"/>
            <w:r w:rsidRPr="00A94285">
              <w:rPr>
                <w:sz w:val="24"/>
                <w:szCs w:val="24"/>
              </w:rPr>
              <w:t xml:space="preserve">. прибутку. Частка збиткових підприємств збільшилась на 60 </w:t>
            </w:r>
            <w:proofErr w:type="spellStart"/>
            <w:r w:rsidRPr="00A94285">
              <w:rPr>
                <w:sz w:val="24"/>
                <w:szCs w:val="24"/>
              </w:rPr>
              <w:t>в.п</w:t>
            </w:r>
            <w:proofErr w:type="spellEnd"/>
            <w:r w:rsidRPr="00A94285">
              <w:rPr>
                <w:sz w:val="24"/>
                <w:szCs w:val="24"/>
              </w:rPr>
              <w:t xml:space="preserve">. і складає 80%, а сума їх збитків зросла у 38,3 рази і становить 2,3 </w:t>
            </w:r>
            <w:proofErr w:type="spellStart"/>
            <w:r w:rsidRPr="00A94285">
              <w:rPr>
                <w:sz w:val="24"/>
                <w:szCs w:val="24"/>
              </w:rPr>
              <w:t>млн.грн</w:t>
            </w:r>
            <w:proofErr w:type="spellEnd"/>
            <w:r w:rsidRPr="00A94285">
              <w:rPr>
                <w:sz w:val="24"/>
                <w:szCs w:val="24"/>
              </w:rPr>
              <w:t>.</w:t>
            </w:r>
          </w:p>
          <w:p w:rsidR="00A71866" w:rsidRPr="00A94285" w:rsidRDefault="00A71866" w:rsidP="00B648D5">
            <w:pPr>
              <w:widowControl w:val="0"/>
              <w:ind w:firstLine="317"/>
              <w:jc w:val="both"/>
              <w:rPr>
                <w:rStyle w:val="s11"/>
                <w:rFonts w:ascii="Times New Roman" w:hAnsi="Times New Roman"/>
                <w:color w:val="auto"/>
                <w:sz w:val="24"/>
                <w:szCs w:val="24"/>
              </w:rPr>
            </w:pPr>
            <w:r w:rsidRPr="00A94285">
              <w:t xml:space="preserve">Також збитки отримано в результаті господарської діяльності підприємствами, які працюють </w:t>
            </w:r>
            <w:r w:rsidRPr="00A94285">
              <w:rPr>
                <w:i/>
              </w:rPr>
              <w:t xml:space="preserve">у сфері адміністративного та допоміжного обслуговування – </w:t>
            </w:r>
            <w:r w:rsidRPr="00A94285">
              <w:t xml:space="preserve">0,6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 збитку, що зменшився до рівня січня-березня  2016 року на 44,4% або на 0,3 </w:t>
            </w:r>
            <w:proofErr w:type="spellStart"/>
            <w:r w:rsidRPr="00A94285">
              <w:t>млн.грн</w:t>
            </w:r>
            <w:proofErr w:type="spellEnd"/>
            <w:r w:rsidRPr="00A94285">
              <w:t xml:space="preserve">., частка збиткових підприємств збільшилась на 8,2 </w:t>
            </w:r>
            <w:proofErr w:type="spellStart"/>
            <w:r w:rsidRPr="00A94285">
              <w:t>в.п</w:t>
            </w:r>
            <w:proofErr w:type="spellEnd"/>
            <w:r w:rsidRPr="00A94285">
              <w:t xml:space="preserve">. і становить 47,1%, а сума їх збитків зросла на 45,3%, і склала 1,6 </w:t>
            </w:r>
            <w:proofErr w:type="spellStart"/>
            <w:r w:rsidRPr="00A94285">
              <w:t>млн.грн</w:t>
            </w:r>
            <w:proofErr w:type="spellEnd"/>
            <w:r w:rsidRPr="00A94285">
              <w:rPr>
                <w:i/>
                <w:sz w:val="22"/>
              </w:rPr>
              <w:t xml:space="preserve">. </w:t>
            </w:r>
          </w:p>
        </w:tc>
      </w:tr>
    </w:tbl>
    <w:p w:rsidR="00E27265" w:rsidRPr="00EA2A95" w:rsidRDefault="00E27265" w:rsidP="00E27265">
      <w:pPr>
        <w:jc w:val="center"/>
        <w:rPr>
          <w:b/>
          <w:sz w:val="8"/>
          <w:highlight w:val="yellow"/>
        </w:rPr>
      </w:pPr>
    </w:p>
    <w:p w:rsidR="00E27265" w:rsidRPr="00EE1563" w:rsidRDefault="00E27265" w:rsidP="00E27265">
      <w:pPr>
        <w:jc w:val="center"/>
        <w:rPr>
          <w:b/>
        </w:rPr>
      </w:pPr>
      <w:r w:rsidRPr="00EE1563">
        <w:rPr>
          <w:b/>
        </w:rPr>
        <w:t>ПОДАТКОВІ НАДХОДЖЕННЯ</w:t>
      </w:r>
    </w:p>
    <w:tbl>
      <w:tblPr>
        <w:tblW w:w="102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818"/>
      </w:tblGrid>
      <w:tr w:rsidR="00E27265" w:rsidRPr="00EA2A95" w:rsidTr="00B300D6">
        <w:trPr>
          <w:trHeight w:val="424"/>
        </w:trPr>
        <w:tc>
          <w:tcPr>
            <w:tcW w:w="1418" w:type="dxa"/>
            <w:shd w:val="clear" w:color="auto" w:fill="auto"/>
          </w:tcPr>
          <w:p w:rsidR="00E27265" w:rsidRPr="00CF7BAE" w:rsidRDefault="00E27265" w:rsidP="00E27265">
            <w:pPr>
              <w:jc w:val="both"/>
              <w:rPr>
                <w:b/>
                <w:i/>
                <w:iCs/>
              </w:rPr>
            </w:pPr>
            <w:r w:rsidRPr="00CF7BAE">
              <w:rPr>
                <w:b/>
                <w:i/>
                <w:iCs/>
              </w:rPr>
              <w:t>Виконання показників Зведеного та Державного бюджетів</w:t>
            </w:r>
          </w:p>
        </w:tc>
        <w:tc>
          <w:tcPr>
            <w:tcW w:w="8818" w:type="dxa"/>
            <w:shd w:val="clear" w:color="auto" w:fill="auto"/>
          </w:tcPr>
          <w:p w:rsidR="00DE52C2" w:rsidRPr="00224208" w:rsidRDefault="00DE52C2" w:rsidP="00DE52C2">
            <w:pPr>
              <w:snapToGrid w:val="0"/>
              <w:ind w:firstLine="317"/>
              <w:jc w:val="both"/>
            </w:pPr>
            <w:r w:rsidRPr="00224208">
              <w:t>В області продовжується позитивна тенденція зростання надходжень до бюджетів усіх рівнів.</w:t>
            </w:r>
          </w:p>
          <w:p w:rsidR="00DE52C2" w:rsidRPr="00224208" w:rsidRDefault="00DE52C2" w:rsidP="00DE52C2">
            <w:pPr>
              <w:snapToGrid w:val="0"/>
              <w:ind w:firstLine="317"/>
              <w:jc w:val="both"/>
            </w:pPr>
            <w:r w:rsidRPr="00224208">
              <w:t xml:space="preserve">Відповідно до даних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відомств, зросли за січень-травень 2017 року в порівнянні з січнем-травнем 2016 року у 1,6 рази, або на 2118,9 млн. грн. і становлять 5564,5 млн. грн. В тому числі надходження до Державного бюджету склали 2795,3 млн. грн.,  їх обсяг збільшився  у 1,8 рази, або на 1241,7 млн. грн. </w:t>
            </w:r>
          </w:p>
          <w:p w:rsidR="004F7E51" w:rsidRPr="00224208" w:rsidRDefault="004F7E51" w:rsidP="004F7E51">
            <w:pPr>
              <w:ind w:firstLine="317"/>
              <w:jc w:val="both"/>
            </w:pPr>
            <w:r w:rsidRPr="00224208">
              <w:t>В тому числі, відповідно до даних Головного управління ДФС у Вінницькій області протягом січня-травня 2017 року до бюджетів усіх рівнів зібрано 4255,5 млн. грн. податків і зборів (з урахуванням надходжень 89,0 млн. грн. податку на прибуток по великих платниках податків (далі - ВПП)), що у 1,5 рази або на 1438,7 млн. грн. більше ніж у січні-травні 2016 року.</w:t>
            </w:r>
          </w:p>
          <w:p w:rsidR="004F7E51" w:rsidRPr="00224208" w:rsidRDefault="004F7E51" w:rsidP="004F7E51">
            <w:pPr>
              <w:ind w:firstLine="317"/>
              <w:jc w:val="both"/>
            </w:pPr>
            <w:r w:rsidRPr="00224208">
              <w:t xml:space="preserve">До Державного бюджету за січень-травень 2017 року зібрано 2016,6  млн. грн. (з урахуванням  надходжень  </w:t>
            </w:r>
            <w:r w:rsidRPr="00224208">
              <w:rPr>
                <w:lang w:val="ru-RU"/>
              </w:rPr>
              <w:t>80</w:t>
            </w:r>
            <w:r w:rsidRPr="00224208">
              <w:t>,</w:t>
            </w:r>
            <w:r w:rsidRPr="00224208">
              <w:rPr>
                <w:lang w:val="ru-RU"/>
              </w:rPr>
              <w:t>1</w:t>
            </w:r>
            <w:r w:rsidRPr="00224208">
              <w:t xml:space="preserve"> млн. грн. податку на прибуток по ВПП), що у 1,6 рази  або на 781,8 млн. грн. більше збору платежів за січень-травень 2016 року.</w:t>
            </w:r>
          </w:p>
          <w:p w:rsidR="00307674" w:rsidRPr="00224208" w:rsidRDefault="00307674" w:rsidP="00307674">
            <w:pPr>
              <w:ind w:firstLine="317"/>
              <w:jc w:val="both"/>
            </w:pPr>
            <w:r w:rsidRPr="00224208">
              <w:t xml:space="preserve">Збільшення збору платежів відбулося, незважаючи на перехід 33 підприємств області, включених до Реєстру великих платників на 2017 рік (16 платників за підсумками 2016 року, 17 платників – з Реєстру на 2016 рік), на обслуговування до </w:t>
            </w:r>
            <w:r w:rsidRPr="00224208">
              <w:lastRenderedPageBreak/>
              <w:t>Офісу великих платників податків ДФС. У січні-травні 2017 року  від цих платників, на території області, до державного бюджету надійшло 103,8 млн.</w:t>
            </w:r>
            <w:r w:rsidR="00872F16" w:rsidRPr="00224208">
              <w:t xml:space="preserve"> </w:t>
            </w:r>
            <w:r w:rsidRPr="00224208">
              <w:t>грн. (в т.ч.: 80,1 млн.</w:t>
            </w:r>
            <w:r w:rsidR="00872F16" w:rsidRPr="00224208">
              <w:t xml:space="preserve"> </w:t>
            </w:r>
            <w:r w:rsidRPr="00224208">
              <w:t>грн. податку на прибуток та 21,1 млн.</w:t>
            </w:r>
            <w:r w:rsidR="00872F16" w:rsidRPr="00224208">
              <w:t xml:space="preserve"> </w:t>
            </w:r>
            <w:r w:rsidRPr="00224208">
              <w:t>грн. ПДФО), що у 2,4 рази менше ніж у січні-травні 2016 року  - тоді від них надійшло 251,7 млн.</w:t>
            </w:r>
            <w:r w:rsidR="00872F16" w:rsidRPr="00224208">
              <w:t xml:space="preserve"> </w:t>
            </w:r>
            <w:r w:rsidRPr="00224208">
              <w:t>грн. (в т.ч.: 162,7 млн.</w:t>
            </w:r>
            <w:r w:rsidR="00872F16" w:rsidRPr="00224208">
              <w:t xml:space="preserve"> </w:t>
            </w:r>
            <w:r w:rsidRPr="00224208">
              <w:t>грн. - податку на прибуток, 56,2</w:t>
            </w:r>
            <w:r w:rsidRPr="00224208">
              <w:rPr>
                <w:lang w:val="ru-RU"/>
              </w:rPr>
              <w:t> </w:t>
            </w:r>
            <w:r w:rsidRPr="00224208">
              <w:t>млн.</w:t>
            </w:r>
            <w:r w:rsidR="00872F16" w:rsidRPr="00224208">
              <w:t xml:space="preserve"> </w:t>
            </w:r>
            <w:r w:rsidRPr="00224208">
              <w:t>грн.</w:t>
            </w:r>
            <w:r w:rsidR="00872F16" w:rsidRPr="00224208">
              <w:t xml:space="preserve"> </w:t>
            </w:r>
            <w:r w:rsidRPr="00224208">
              <w:t>- ПДВ, 15,5 млн.</w:t>
            </w:r>
            <w:r w:rsidR="00872F16" w:rsidRPr="00224208">
              <w:t xml:space="preserve"> </w:t>
            </w:r>
            <w:r w:rsidRPr="00224208">
              <w:t>грн. -  ПДФО, 8,4</w:t>
            </w:r>
            <w:r w:rsidRPr="00224208">
              <w:rPr>
                <w:lang w:val="ru-RU"/>
              </w:rPr>
              <w:t> </w:t>
            </w:r>
            <w:r w:rsidRPr="00224208">
              <w:t>млн.</w:t>
            </w:r>
            <w:r w:rsidR="00872F16" w:rsidRPr="00224208">
              <w:t xml:space="preserve"> </w:t>
            </w:r>
            <w:r w:rsidRPr="00224208">
              <w:t>грн. - збору на цільову надбавку за газ, 6,1 млн.</w:t>
            </w:r>
            <w:r w:rsidR="00872F16" w:rsidRPr="00224208">
              <w:t xml:space="preserve"> </w:t>
            </w:r>
            <w:r w:rsidRPr="00224208">
              <w:t>грн. - військового збору та 2,8 млн.</w:t>
            </w:r>
            <w:r w:rsidR="00872F16" w:rsidRPr="00224208">
              <w:t xml:space="preserve"> </w:t>
            </w:r>
            <w:r w:rsidRPr="00224208">
              <w:t>грн. – інших платежів).</w:t>
            </w:r>
          </w:p>
          <w:p w:rsidR="00307674" w:rsidRPr="00224208" w:rsidRDefault="00307674" w:rsidP="00307674">
            <w:pPr>
              <w:ind w:firstLine="317"/>
              <w:jc w:val="both"/>
            </w:pPr>
            <w:r w:rsidRPr="00224208">
              <w:t>З урахуванням бюджетного відшкодування грошовими коштами податку на додану вартість (обсяг – 179,8 тис.</w:t>
            </w:r>
            <w:r w:rsidR="00872F16" w:rsidRPr="00224208">
              <w:t xml:space="preserve"> </w:t>
            </w:r>
            <w:r w:rsidRPr="00224208">
              <w:t>грн., тоді як за 5 місяців 2016  року – 407,1 млн.</w:t>
            </w:r>
            <w:r w:rsidR="00872F16" w:rsidRPr="00224208">
              <w:t xml:space="preserve"> </w:t>
            </w:r>
            <w:r w:rsidRPr="00224208">
              <w:t>грн.), фактичні надходження до Зведеного бюджету за січень-травень 2017 року склали 4075,7 млн.</w:t>
            </w:r>
            <w:r w:rsidR="00872F16" w:rsidRPr="00224208">
              <w:t xml:space="preserve"> </w:t>
            </w:r>
            <w:r w:rsidRPr="00224208">
              <w:t>грн. (зросли на 1666,0 млн.</w:t>
            </w:r>
            <w:r w:rsidR="00872F16" w:rsidRPr="00224208">
              <w:t xml:space="preserve"> грн. </w:t>
            </w:r>
            <w:r w:rsidRPr="00224208">
              <w:t>або у 1,7 рази), а до Державного бюджету - відповідно 1836,8 млн.</w:t>
            </w:r>
            <w:r w:rsidR="00872F16" w:rsidRPr="00224208">
              <w:t xml:space="preserve"> </w:t>
            </w:r>
            <w:r w:rsidRPr="00224208">
              <w:t>грн. (зросли на 1009,2 млн.</w:t>
            </w:r>
            <w:r w:rsidR="00872F16" w:rsidRPr="00224208">
              <w:t xml:space="preserve"> </w:t>
            </w:r>
            <w:r w:rsidRPr="00224208">
              <w:t>грн. або у 2,2 рази).</w:t>
            </w:r>
          </w:p>
          <w:p w:rsidR="00224208" w:rsidRPr="00224208" w:rsidRDefault="00224208" w:rsidP="00224208">
            <w:pPr>
              <w:ind w:firstLine="317"/>
              <w:jc w:val="both"/>
            </w:pPr>
            <w:r w:rsidRPr="00224208">
              <w:t xml:space="preserve">Питома вага надходжень до державного бюджету у структурі бюджетів усіх рівнів зросла на 10,8 відсоткових пунктів і складає 45,1% (відповідно, у сумі збору податків і зборів - зросла  на 3,6 </w:t>
            </w:r>
            <w:proofErr w:type="spellStart"/>
            <w:r w:rsidRPr="00224208">
              <w:t>в.п</w:t>
            </w:r>
            <w:proofErr w:type="spellEnd"/>
            <w:r w:rsidRPr="00224208">
              <w:t>., складає 47,4%).</w:t>
            </w:r>
          </w:p>
          <w:p w:rsidR="00224208" w:rsidRPr="00224208" w:rsidRDefault="00224208" w:rsidP="00224208">
            <w:pPr>
              <w:ind w:firstLine="317"/>
              <w:jc w:val="both"/>
            </w:pPr>
            <w:r w:rsidRPr="00224208">
              <w:t>В структурі надходжень до Зведеного бюджету по Вінницькій області за січень-травень 2017 року найбільшу питому вагу займають: податок з доходів фізичних осіб – 44,4% (1810,2 млн. грн.), податок на додану вартість (сальдо) – 21,3% (867,6 млн. грн.), єдиний податок – 8,9% (363,0 млн. грн.), плата за землю – 6,8% (275,9 млн. грн.), податок на прибуток – 7,3% (298,5 млн. грн.), військовий збір – 3,7% (149,8 млн. грн.), акцизний податок з реалізації суб’єктами господарювання роздрібної торгівлі підакцизних товарів – 2,0% (81,0 млн. грн.) та інші.</w:t>
            </w:r>
          </w:p>
          <w:p w:rsidR="00970C60" w:rsidRPr="00970C60" w:rsidRDefault="00970C60" w:rsidP="00970C60">
            <w:pPr>
              <w:ind w:firstLine="317"/>
              <w:jc w:val="both"/>
              <w:rPr>
                <w:rFonts w:eastAsia="Calibri"/>
              </w:rPr>
            </w:pPr>
            <w:r w:rsidRPr="00970C60">
              <w:rPr>
                <w:rFonts w:eastAsia="Calibri"/>
              </w:rPr>
              <w:t>В січні-травні 2017 року забезпечено приріст надходжень до державного бюджету: податку на додану вартість з вироблених в Україні товарів - в 2,2 рази (+565,3</w:t>
            </w:r>
            <w:r w:rsidRPr="00970C60">
              <w:rPr>
                <w:rFonts w:eastAsia="Calibri"/>
                <w:lang w:val="en-US"/>
              </w:rPr>
              <w:t> </w:t>
            </w:r>
            <w:r w:rsidRPr="00970C60">
              <w:rPr>
                <w:rFonts w:eastAsia="Calibri"/>
              </w:rPr>
              <w:t>млн.</w:t>
            </w:r>
            <w:r>
              <w:rPr>
                <w:rFonts w:eastAsia="Calibri"/>
              </w:rPr>
              <w:t xml:space="preserve"> </w:t>
            </w:r>
            <w:r w:rsidRPr="00970C60">
              <w:rPr>
                <w:rFonts w:eastAsia="Calibri"/>
              </w:rPr>
              <w:t>грн.), податку на доходи фізичних осіб – в 1,5 рази (+155,7 млн.</w:t>
            </w:r>
            <w:r>
              <w:rPr>
                <w:rFonts w:eastAsia="Calibri"/>
              </w:rPr>
              <w:t xml:space="preserve"> </w:t>
            </w:r>
            <w:r w:rsidRPr="00970C60">
              <w:rPr>
                <w:rFonts w:eastAsia="Calibri"/>
              </w:rPr>
              <w:t>грн.), військового збору – в 1,4 рази (+44,8</w:t>
            </w:r>
            <w:r w:rsidRPr="00970C60">
              <w:rPr>
                <w:rFonts w:eastAsia="Calibri"/>
                <w:lang w:val="en-US"/>
              </w:rPr>
              <w:t> </w:t>
            </w:r>
            <w:r w:rsidRPr="00970C60">
              <w:rPr>
                <w:rFonts w:eastAsia="Calibri"/>
              </w:rPr>
              <w:t>млн.</w:t>
            </w:r>
            <w:r>
              <w:rPr>
                <w:rFonts w:eastAsia="Calibri"/>
              </w:rPr>
              <w:t xml:space="preserve"> </w:t>
            </w:r>
            <w:r w:rsidRPr="00970C60">
              <w:rPr>
                <w:rFonts w:eastAsia="Calibri"/>
              </w:rPr>
              <w:t>грн.), частини чистого прибутку державних підприємств – в 3,0 рази (+25,3 млн.</w:t>
            </w:r>
            <w:r>
              <w:rPr>
                <w:rFonts w:eastAsia="Calibri"/>
              </w:rPr>
              <w:t xml:space="preserve"> </w:t>
            </w:r>
            <w:r w:rsidRPr="00970C60">
              <w:rPr>
                <w:rFonts w:eastAsia="Calibri"/>
              </w:rPr>
              <w:t>грн.); до місцевих бюджетів: податку на доходи фізичних осіб – в 1,5 рази (+</w:t>
            </w:r>
            <w:r w:rsidRPr="00970C60">
              <w:rPr>
                <w:rFonts w:eastAsia="Calibri"/>
                <w:lang w:val="ru-RU"/>
              </w:rPr>
              <w:t>473</w:t>
            </w:r>
            <w:r w:rsidRPr="00970C60">
              <w:rPr>
                <w:rFonts w:eastAsia="Calibri"/>
              </w:rPr>
              <w:t>,3 млн.</w:t>
            </w:r>
            <w:r>
              <w:rPr>
                <w:rFonts w:eastAsia="Calibri"/>
              </w:rPr>
              <w:t xml:space="preserve"> </w:t>
            </w:r>
            <w:r w:rsidRPr="00970C60">
              <w:rPr>
                <w:rFonts w:eastAsia="Calibri"/>
              </w:rPr>
              <w:t>грн.), єдиного податку – в 1,5 рази (+116,0</w:t>
            </w:r>
            <w:r w:rsidRPr="00970C60">
              <w:rPr>
                <w:rFonts w:eastAsia="Calibri"/>
                <w:lang w:val="en-US"/>
              </w:rPr>
              <w:t> </w:t>
            </w:r>
            <w:r w:rsidRPr="00970C60">
              <w:rPr>
                <w:rFonts w:eastAsia="Calibri"/>
              </w:rPr>
              <w:t>млн.</w:t>
            </w:r>
            <w:r>
              <w:rPr>
                <w:rFonts w:eastAsia="Calibri"/>
              </w:rPr>
              <w:t xml:space="preserve"> </w:t>
            </w:r>
            <w:r w:rsidRPr="00970C60">
              <w:rPr>
                <w:rFonts w:eastAsia="Calibri"/>
              </w:rPr>
              <w:t>грн.), плати за землю – в 1,2 рази (+45,6 млн.</w:t>
            </w:r>
            <w:r>
              <w:rPr>
                <w:rFonts w:eastAsia="Calibri"/>
              </w:rPr>
              <w:t xml:space="preserve"> </w:t>
            </w:r>
            <w:r w:rsidRPr="00970C60">
              <w:rPr>
                <w:rFonts w:eastAsia="Calibri"/>
              </w:rPr>
              <w:t xml:space="preserve">грн.). </w:t>
            </w:r>
          </w:p>
          <w:p w:rsidR="00144DF0" w:rsidRPr="00144DF0" w:rsidRDefault="00144DF0" w:rsidP="00144DF0">
            <w:pPr>
              <w:tabs>
                <w:tab w:val="left" w:pos="8538"/>
                <w:tab w:val="left" w:pos="9639"/>
              </w:tabs>
              <w:ind w:firstLine="317"/>
              <w:jc w:val="both"/>
            </w:pPr>
            <w:r w:rsidRPr="00144DF0">
              <w:t>В галузевому розрізі, левова частка в загальній сумі надходжень області належить суб’єктам господарювання, що займаються сільським господарством. У</w:t>
            </w:r>
            <w:r w:rsidRPr="00144DF0">
              <w:rPr>
                <w:lang w:val="ru-RU"/>
              </w:rPr>
              <w:t xml:space="preserve"> </w:t>
            </w:r>
            <w:r w:rsidRPr="00144DF0">
              <w:t>січні-травні</w:t>
            </w:r>
            <w:r w:rsidRPr="00144DF0">
              <w:rPr>
                <w:lang w:val="ru-RU"/>
              </w:rPr>
              <w:t xml:space="preserve"> </w:t>
            </w:r>
            <w:r w:rsidRPr="00144DF0">
              <w:t>2017 року до  Зведеного бюджету від них надійшло 1016,3 млн.</w:t>
            </w:r>
            <w:r>
              <w:t xml:space="preserve"> </w:t>
            </w:r>
            <w:r w:rsidRPr="00144DF0">
              <w:t>грн.,  що становить</w:t>
            </w:r>
            <w:r w:rsidRPr="00144DF0">
              <w:rPr>
                <w:lang w:val="ru-RU"/>
              </w:rPr>
              <w:t xml:space="preserve"> </w:t>
            </w:r>
            <w:r w:rsidRPr="00144DF0">
              <w:t>24,5% від загального збору податків та зборів по області. До Державного бюджету України сільгоспвиробниками сплачено 643,7 млн.</w:t>
            </w:r>
            <w:r>
              <w:t xml:space="preserve"> </w:t>
            </w:r>
            <w:r w:rsidRPr="00144DF0">
              <w:t>грн. (33,2% від загального збору податків до державного бюджету по області). Порівняно з січнем-травнем 2016 року надходження податків від сільськогосподарських товаровиробників до Зведеного бюджету зросли в 2,3 рази (+580,4 млн.</w:t>
            </w:r>
            <w:r>
              <w:t xml:space="preserve"> </w:t>
            </w:r>
            <w:r w:rsidRPr="00144DF0">
              <w:t>грн.), до державного бюджету – в 3,2 рази (+445,1 млн.</w:t>
            </w:r>
            <w:r>
              <w:t xml:space="preserve"> </w:t>
            </w:r>
            <w:r w:rsidRPr="00144DF0">
              <w:t>грн.).</w:t>
            </w:r>
          </w:p>
          <w:p w:rsidR="00144DF0" w:rsidRPr="00144DF0" w:rsidRDefault="00144DF0" w:rsidP="00144DF0">
            <w:pPr>
              <w:tabs>
                <w:tab w:val="left" w:pos="8538"/>
                <w:tab w:val="left" w:pos="9639"/>
              </w:tabs>
              <w:ind w:firstLine="317"/>
              <w:jc w:val="both"/>
            </w:pPr>
            <w:r w:rsidRPr="00144DF0">
              <w:t>Значні суми податків до бюджетів усіх рівнів також сплачено підприємствами промисловості. Протягом січня-травня 2017 року до Зведеного бюджету від них надійшло 712,0 млн.</w:t>
            </w:r>
            <w:r>
              <w:t xml:space="preserve"> </w:t>
            </w:r>
            <w:r w:rsidRPr="00144DF0">
              <w:t>грн. (без врахування надходжень по ВПП), що становить 17,2% від загального збору податків та зборів по області. До Державного бюджету України промисловим комплексом області сплачено 336,6 млн.</w:t>
            </w:r>
            <w:r>
              <w:t xml:space="preserve"> </w:t>
            </w:r>
            <w:r w:rsidRPr="00144DF0">
              <w:t>грн. (17,4% від загального збору податків до державного бюджету по області). В порівнянні з січнем-травнем 2016 року надходження податків до Зведеного бюджету від промислових підприємств зросли в 1,4 рази (+186,5 млн.</w:t>
            </w:r>
            <w:r>
              <w:t xml:space="preserve"> </w:t>
            </w:r>
            <w:r w:rsidRPr="00144DF0">
              <w:t>грн.), до державного бюджету – в 1,2 рази (+63,6 млн.</w:t>
            </w:r>
            <w:r>
              <w:t xml:space="preserve"> </w:t>
            </w:r>
            <w:r w:rsidR="00F91216" w:rsidRPr="00144DF0">
              <w:t>грн.</w:t>
            </w:r>
            <w:r w:rsidRPr="00144DF0">
              <w:t>).</w:t>
            </w:r>
          </w:p>
          <w:p w:rsidR="00F91216" w:rsidRPr="00F91216" w:rsidRDefault="00F91216" w:rsidP="00F91216">
            <w:pPr>
              <w:tabs>
                <w:tab w:val="left" w:pos="9139"/>
                <w:tab w:val="left" w:pos="9639"/>
              </w:tabs>
              <w:ind w:firstLine="317"/>
              <w:jc w:val="both"/>
            </w:pPr>
            <w:r w:rsidRPr="00F91216">
              <w:t>Домінуюче положення в надходженнях від підприємств промисловості належить харчовій галузі, частка якої в зборі платежів до Зведеного бюджету складає 33,4% (сплачено 237,9 млн.</w:t>
            </w:r>
            <w:r>
              <w:t xml:space="preserve"> </w:t>
            </w:r>
            <w:r w:rsidRPr="00F91216">
              <w:t>грн.), до державного бюджету – 35,8% (сплачено 120,4 млн.</w:t>
            </w:r>
            <w:r>
              <w:t xml:space="preserve"> </w:t>
            </w:r>
            <w:r w:rsidRPr="00F91216">
              <w:t xml:space="preserve">грн.). </w:t>
            </w:r>
          </w:p>
          <w:p w:rsidR="00F91216" w:rsidRPr="00F91216" w:rsidRDefault="00F91216" w:rsidP="00F91216">
            <w:pPr>
              <w:tabs>
                <w:tab w:val="left" w:pos="9356"/>
                <w:tab w:val="left" w:pos="9639"/>
              </w:tabs>
              <w:ind w:firstLine="317"/>
              <w:jc w:val="both"/>
            </w:pPr>
            <w:r w:rsidRPr="00F91216">
              <w:t xml:space="preserve">Основні надходження забезпечено виробниками молочних продуктів, кондитерських виробів та м’яса і м’ясних продуктів. Так, підприємствами, що займаються виробництвом какао, шоколаду та цукристих кондитерських виробів у </w:t>
            </w:r>
            <w:r w:rsidRPr="00F91216">
              <w:lastRenderedPageBreak/>
              <w:t xml:space="preserve">січні-травні </w:t>
            </w:r>
            <w:proofErr w:type="spellStart"/>
            <w:r w:rsidRPr="00F91216">
              <w:t>п.р</w:t>
            </w:r>
            <w:proofErr w:type="spellEnd"/>
            <w:r w:rsidRPr="00F91216">
              <w:t>. сплачено до бюджетів усіх рівнів 58,0 млн.</w:t>
            </w:r>
            <w:r>
              <w:t xml:space="preserve"> </w:t>
            </w:r>
            <w:r w:rsidRPr="00F91216">
              <w:t>грн. (24,4% від загальних надходжень по харчовій галузі), в т.ч. до державного бюджету – 42,4 млн.</w:t>
            </w:r>
            <w:r>
              <w:t xml:space="preserve"> </w:t>
            </w:r>
            <w:r w:rsidRPr="00F91216">
              <w:t>грн. (відповідно – 35,2%). Виробниками молочних продуктів, до бюджетів усіх рівнів сплачено 56,2 млн.</w:t>
            </w:r>
            <w:r>
              <w:t xml:space="preserve"> </w:t>
            </w:r>
            <w:r w:rsidRPr="00F91216">
              <w:t>грн. (23,6% від загальних надходжень по харчовій галузі), в т.ч. до державного бюджету – 28,5 млн.</w:t>
            </w:r>
            <w:r>
              <w:t xml:space="preserve"> </w:t>
            </w:r>
            <w:r w:rsidRPr="00F91216">
              <w:t>грн. (відповідно – 23,7%). Від виробників м’яса і м’ясних продуктів до Зведеного бюджету надійшло 29,2 млн.</w:t>
            </w:r>
            <w:r>
              <w:t xml:space="preserve"> </w:t>
            </w:r>
            <w:r w:rsidRPr="00F91216">
              <w:t>грн. (12,3% від загальних надходжень по харчовій галузі), в т.ч. до державного бюджету – 10,3 млн.</w:t>
            </w:r>
            <w:r>
              <w:t xml:space="preserve"> </w:t>
            </w:r>
            <w:r w:rsidRPr="00F91216">
              <w:t xml:space="preserve">грн. (відповідно – 8,6%). </w:t>
            </w:r>
          </w:p>
          <w:p w:rsidR="00DE52C2" w:rsidRPr="004F5FAD" w:rsidRDefault="00DE52C2" w:rsidP="004F5FAD">
            <w:pPr>
              <w:tabs>
                <w:tab w:val="left" w:pos="9356"/>
                <w:tab w:val="left" w:pos="9639"/>
              </w:tabs>
              <w:ind w:firstLine="317"/>
              <w:jc w:val="both"/>
            </w:pPr>
            <w:r w:rsidRPr="004F5FAD">
              <w:t>Від виробників борошна та круп за січень-травень 2017 року до бюджетів усіх рівнів надійшло 20,4 млн.</w:t>
            </w:r>
            <w:r w:rsidR="004F5FAD">
              <w:t xml:space="preserve"> </w:t>
            </w:r>
            <w:r w:rsidRPr="004F5FAD">
              <w:t>грн., підприємств по переробці овочів та фруктів –19,2 млн.</w:t>
            </w:r>
            <w:r w:rsidR="004F5FAD">
              <w:t xml:space="preserve"> </w:t>
            </w:r>
            <w:r w:rsidRPr="004F5FAD">
              <w:t xml:space="preserve">грн., тощо. </w:t>
            </w:r>
          </w:p>
          <w:p w:rsidR="00DE52C2" w:rsidRPr="004F5FAD" w:rsidRDefault="00DE52C2" w:rsidP="004F5FAD">
            <w:pPr>
              <w:tabs>
                <w:tab w:val="left" w:pos="8538"/>
                <w:tab w:val="left" w:pos="9639"/>
              </w:tabs>
              <w:ind w:firstLine="317"/>
              <w:jc w:val="both"/>
            </w:pPr>
            <w:r w:rsidRPr="004F5FAD">
              <w:t>Підприємствами, що займаються виробництвом та розподіленням електроенергії, газу та води протягом січня-травня 2017 року сплачено до Зведеного бюджету 196,9 млн.</w:t>
            </w:r>
            <w:r w:rsidR="004F5FAD">
              <w:t xml:space="preserve"> </w:t>
            </w:r>
            <w:r w:rsidRPr="004F5FAD">
              <w:t>грн., що складає 27,6% від суми податків, сплачених промисловим комплексом області. Надходження до державного бюджету від підприємств даної галузі склали 60,5 млн.</w:t>
            </w:r>
            <w:r w:rsidR="004F5FAD">
              <w:t xml:space="preserve"> </w:t>
            </w:r>
            <w:r w:rsidRPr="004F5FAD">
              <w:t>грн., що становить 18,0% надходжень від підприємств промисловості.</w:t>
            </w:r>
          </w:p>
          <w:p w:rsidR="00DE52C2" w:rsidRPr="004F5FAD" w:rsidRDefault="00DE52C2" w:rsidP="004F5FAD">
            <w:pPr>
              <w:tabs>
                <w:tab w:val="left" w:pos="9139"/>
                <w:tab w:val="left" w:pos="9639"/>
              </w:tabs>
              <w:ind w:firstLine="317"/>
              <w:jc w:val="both"/>
            </w:pPr>
            <w:r w:rsidRPr="004F5FAD">
              <w:t>Від підприємств машинобудування у січні-травні 2017 року до Зведеного бюджету надійшло 66,1 млн.</w:t>
            </w:r>
            <w:r w:rsidR="004F5FAD">
              <w:t xml:space="preserve"> </w:t>
            </w:r>
            <w:r w:rsidRPr="004F5FAD">
              <w:t>грн., що складає 9,3% від суми податків сплачених промисловим комплексом області. Надходження до державного бюджету від цих платників склали 40,3 млн.</w:t>
            </w:r>
            <w:r w:rsidR="004F5FAD">
              <w:t xml:space="preserve"> </w:t>
            </w:r>
            <w:r w:rsidRPr="004F5FAD">
              <w:t>грн. (12,0% від сум сплачених підприємствами промисловості).</w:t>
            </w:r>
          </w:p>
          <w:p w:rsidR="00DE52C2" w:rsidRPr="00224208" w:rsidRDefault="00DE52C2" w:rsidP="004F5FAD">
            <w:pPr>
              <w:snapToGrid w:val="0"/>
              <w:ind w:firstLine="317"/>
              <w:jc w:val="both"/>
              <w:rPr>
                <w:highlight w:val="yellow"/>
              </w:rPr>
            </w:pPr>
            <w:r w:rsidRPr="004F5FAD">
              <w:t>Питома вага надходжень в Зведеному бюджеті від суб’єктів господарської діяльності, що займаються торгівлею, склала 7,9% (сплачено 329,4 млн.</w:t>
            </w:r>
            <w:r w:rsidR="004F5FAD">
              <w:t xml:space="preserve"> </w:t>
            </w:r>
            <w:r w:rsidRPr="004F5FAD">
              <w:t>грн.), транспортом та зв’язком – 5,9% (сплачено 243,3 млн.</w:t>
            </w:r>
            <w:r w:rsidR="004F5FAD">
              <w:t xml:space="preserve"> </w:t>
            </w:r>
            <w:r w:rsidRPr="004F5FAD">
              <w:t>грн.), будівництвом – 3,6% (сплачено 147,5 млн.</w:t>
            </w:r>
            <w:r w:rsidR="004F5FAD">
              <w:t xml:space="preserve"> </w:t>
            </w:r>
            <w:r w:rsidRPr="004F5FAD">
              <w:t>грн.).</w:t>
            </w:r>
          </w:p>
        </w:tc>
      </w:tr>
      <w:tr w:rsidR="00E27265" w:rsidRPr="00EA2A95" w:rsidTr="00B300D6">
        <w:trPr>
          <w:trHeight w:val="565"/>
        </w:trPr>
        <w:tc>
          <w:tcPr>
            <w:tcW w:w="1418" w:type="dxa"/>
            <w:shd w:val="clear" w:color="auto" w:fill="auto"/>
          </w:tcPr>
          <w:p w:rsidR="00E27265" w:rsidRPr="006A09C2" w:rsidRDefault="00E27265" w:rsidP="00E27265">
            <w:pPr>
              <w:jc w:val="both"/>
              <w:rPr>
                <w:b/>
                <w:i/>
              </w:rPr>
            </w:pPr>
            <w:r w:rsidRPr="006A09C2">
              <w:rPr>
                <w:b/>
                <w:i/>
              </w:rPr>
              <w:lastRenderedPageBreak/>
              <w:t>Податкова недоїмка</w:t>
            </w:r>
          </w:p>
          <w:p w:rsidR="00E27265" w:rsidRPr="006A09C2" w:rsidRDefault="00E27265" w:rsidP="00E27265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8818" w:type="dxa"/>
            <w:shd w:val="clear" w:color="auto" w:fill="auto"/>
          </w:tcPr>
          <w:p w:rsidR="006A09C2" w:rsidRPr="006A09C2" w:rsidRDefault="006A09C2" w:rsidP="006A09C2">
            <w:pPr>
              <w:ind w:firstLine="317"/>
              <w:jc w:val="both"/>
            </w:pPr>
            <w:r w:rsidRPr="006A09C2">
              <w:t>Станом на 01.06.2017 податковий борг до Зведеного бюджету, з урахуванням боргу банкрутів, складає 597,2 млн.</w:t>
            </w:r>
            <w:r>
              <w:t xml:space="preserve"> </w:t>
            </w:r>
            <w:r w:rsidRPr="006A09C2">
              <w:t>грн., з якого 431,9 млн.</w:t>
            </w:r>
            <w:r>
              <w:t xml:space="preserve"> </w:t>
            </w:r>
            <w:r w:rsidRPr="006A09C2">
              <w:t>грн. (72,3%) - борг з платежів до Державного бюджету. Зокрема, податкова заборгованість по ПДВ складає 277,4 млн.</w:t>
            </w:r>
            <w:r>
              <w:t xml:space="preserve"> </w:t>
            </w:r>
            <w:r w:rsidRPr="006A09C2">
              <w:t>грн., податку на прибуток – 106,0 млн.</w:t>
            </w:r>
            <w:r>
              <w:t xml:space="preserve"> </w:t>
            </w:r>
            <w:r w:rsidRPr="006A09C2">
              <w:t>грн., ПДФО – 83,7 млн.</w:t>
            </w:r>
            <w:r>
              <w:t xml:space="preserve"> </w:t>
            </w:r>
            <w:r w:rsidRPr="006A09C2">
              <w:t>грн., платі за землю – 63,5 млн.</w:t>
            </w:r>
            <w:r>
              <w:t xml:space="preserve"> </w:t>
            </w:r>
            <w:r w:rsidRPr="006A09C2">
              <w:t>грн., акцизному податку – 14,6 млн.</w:t>
            </w:r>
            <w:r>
              <w:t xml:space="preserve"> </w:t>
            </w:r>
            <w:r w:rsidRPr="006A09C2">
              <w:t>грн., інших податках та зборах – 52,0 млн.</w:t>
            </w:r>
            <w:r>
              <w:t xml:space="preserve"> </w:t>
            </w:r>
            <w:r w:rsidRPr="006A09C2">
              <w:t>грн.</w:t>
            </w:r>
          </w:p>
          <w:p w:rsidR="006A09C2" w:rsidRPr="006A09C2" w:rsidRDefault="006A09C2" w:rsidP="006A09C2">
            <w:pPr>
              <w:pStyle w:val="a5"/>
              <w:ind w:firstLine="317"/>
              <w:rPr>
                <w:b w:val="0"/>
                <w:sz w:val="24"/>
              </w:rPr>
            </w:pPr>
            <w:r w:rsidRPr="006A09C2">
              <w:rPr>
                <w:b w:val="0"/>
                <w:sz w:val="24"/>
              </w:rPr>
              <w:t>Протягом січня-травня 2017 року податкова заборгованість по області до Зведеного бюджету скоротилась на 22,8 млн.</w:t>
            </w:r>
            <w:r>
              <w:rPr>
                <w:b w:val="0"/>
                <w:sz w:val="24"/>
              </w:rPr>
              <w:t xml:space="preserve"> </w:t>
            </w:r>
            <w:r w:rsidRPr="006A09C2">
              <w:rPr>
                <w:b w:val="0"/>
                <w:sz w:val="24"/>
              </w:rPr>
              <w:t>грн. або на 3,7%, в т.ч. до Державного бюджету -  на 20,6 млн.</w:t>
            </w:r>
            <w:r>
              <w:rPr>
                <w:b w:val="0"/>
                <w:sz w:val="24"/>
              </w:rPr>
              <w:t xml:space="preserve"> </w:t>
            </w:r>
            <w:r w:rsidRPr="006A09C2">
              <w:rPr>
                <w:b w:val="0"/>
                <w:sz w:val="24"/>
              </w:rPr>
              <w:t>грн. або на 4,6%, до місцевих бюджетів - на 2,2 млн.</w:t>
            </w:r>
            <w:r>
              <w:rPr>
                <w:b w:val="0"/>
                <w:sz w:val="24"/>
              </w:rPr>
              <w:t xml:space="preserve"> </w:t>
            </w:r>
            <w:r w:rsidRPr="006A09C2">
              <w:rPr>
                <w:b w:val="0"/>
                <w:sz w:val="24"/>
              </w:rPr>
              <w:t>грн. або на 1,3%.</w:t>
            </w:r>
          </w:p>
          <w:p w:rsidR="006A09C2" w:rsidRPr="00EA2A95" w:rsidRDefault="006A09C2" w:rsidP="006A09C2">
            <w:pPr>
              <w:ind w:firstLine="317"/>
              <w:jc w:val="both"/>
              <w:rPr>
                <w:highlight w:val="yellow"/>
              </w:rPr>
            </w:pPr>
            <w:r w:rsidRPr="006A09C2">
              <w:t>В тому числі, скорочено податковий борг по ПДВ на 14,3 млн.</w:t>
            </w:r>
            <w:r>
              <w:t xml:space="preserve"> </w:t>
            </w:r>
            <w:r w:rsidRPr="006A09C2">
              <w:t>грн.; по податку на прибуток – на 13,2 млн.</w:t>
            </w:r>
            <w:r>
              <w:t xml:space="preserve"> </w:t>
            </w:r>
            <w:r w:rsidRPr="006A09C2">
              <w:t>грн. Приріст боргу допущено по платі за землю - на 2,3 млн.</w:t>
            </w:r>
            <w:r>
              <w:t xml:space="preserve"> </w:t>
            </w:r>
            <w:r w:rsidRPr="006A09C2">
              <w:t>грн., по інших податках і зборах – на 1,4 млн.</w:t>
            </w:r>
            <w:r>
              <w:t xml:space="preserve"> </w:t>
            </w:r>
            <w:r w:rsidRPr="006A09C2">
              <w:t>грн. та по ПДФО – на 1,0 млн.</w:t>
            </w:r>
            <w:r>
              <w:t xml:space="preserve"> </w:t>
            </w:r>
            <w:r w:rsidRPr="006A09C2">
              <w:t>грн.</w:t>
            </w:r>
          </w:p>
        </w:tc>
      </w:tr>
      <w:tr w:rsidR="00E27265" w:rsidRPr="00EA2A95" w:rsidTr="00015F6D">
        <w:trPr>
          <w:trHeight w:val="274"/>
        </w:trPr>
        <w:tc>
          <w:tcPr>
            <w:tcW w:w="1418" w:type="dxa"/>
            <w:shd w:val="clear" w:color="auto" w:fill="auto"/>
          </w:tcPr>
          <w:p w:rsidR="00E27265" w:rsidRPr="000678D9" w:rsidRDefault="00E27265" w:rsidP="00E27265">
            <w:pPr>
              <w:jc w:val="both"/>
              <w:rPr>
                <w:b/>
                <w:i/>
              </w:rPr>
            </w:pPr>
            <w:r w:rsidRPr="000678D9">
              <w:rPr>
                <w:b/>
                <w:i/>
              </w:rPr>
              <w:t>Виконання показників бюджету області</w:t>
            </w:r>
          </w:p>
          <w:p w:rsidR="00E27265" w:rsidRPr="000678D9" w:rsidRDefault="00E27265" w:rsidP="00E27265">
            <w:pPr>
              <w:jc w:val="both"/>
              <w:rPr>
                <w:b/>
                <w:i/>
              </w:rPr>
            </w:pPr>
          </w:p>
        </w:tc>
        <w:tc>
          <w:tcPr>
            <w:tcW w:w="8818" w:type="dxa"/>
            <w:shd w:val="clear" w:color="auto" w:fill="auto"/>
          </w:tcPr>
          <w:p w:rsidR="000678D9" w:rsidRPr="000678D9" w:rsidRDefault="000678D9" w:rsidP="000678D9">
            <w:pPr>
              <w:ind w:firstLine="317"/>
              <w:jc w:val="both"/>
            </w:pPr>
            <w:r w:rsidRPr="000678D9">
              <w:rPr>
                <w:u w:val="single"/>
              </w:rPr>
              <w:t>Відповідно до даних Департаменту фінансів облдержадміністрації</w:t>
            </w:r>
            <w:r w:rsidRPr="000678D9">
              <w:t xml:space="preserve"> за </w:t>
            </w:r>
            <w:r w:rsidRPr="000678D9">
              <w:rPr>
                <w:b/>
              </w:rPr>
              <w:t>5 місяців 2017 року</w:t>
            </w:r>
            <w:r w:rsidRPr="000678D9">
              <w:t xml:space="preserve"> до бюджету області (</w:t>
            </w:r>
            <w:r w:rsidRPr="000678D9">
              <w:rPr>
                <w:i/>
              </w:rPr>
              <w:t>загальний і спеціальний фонди</w:t>
            </w:r>
            <w:r w:rsidRPr="000678D9">
              <w:t xml:space="preserve">) надійшло доходів без міжбюджетних трансфертів в сумі 2769,2 млн. грн., що становить 45,7% до плану </w:t>
            </w:r>
            <w:r w:rsidRPr="000678D9">
              <w:rPr>
                <w:bCs/>
              </w:rPr>
              <w:t>на рік</w:t>
            </w:r>
            <w:r w:rsidRPr="000678D9">
              <w:t>, затвердженого місцевими радами з врахуванням змін (заплановано 6056,6 млн.</w:t>
            </w:r>
            <w:r>
              <w:t xml:space="preserve"> </w:t>
            </w:r>
            <w:r w:rsidRPr="000678D9">
              <w:t>грн.) та 119,8% до планових показників на 5 місяців згідно помісячного розпису (заплановано 2312,2 млн.</w:t>
            </w:r>
            <w:r>
              <w:t xml:space="preserve"> </w:t>
            </w:r>
            <w:r w:rsidRPr="000678D9">
              <w:t>грн.). Порівняно з відповідним періодом минулого року надходження доходів місцевих бюджетів збільшились на 877,2 млн.</w:t>
            </w:r>
            <w:r w:rsidR="00E11272">
              <w:t xml:space="preserve"> </w:t>
            </w:r>
            <w:r w:rsidRPr="000678D9">
              <w:t>грн. або на 46,4%.</w:t>
            </w:r>
          </w:p>
          <w:p w:rsidR="00877279" w:rsidRPr="00877279" w:rsidRDefault="00877279" w:rsidP="00877279">
            <w:pPr>
              <w:ind w:firstLine="317"/>
              <w:jc w:val="both"/>
            </w:pPr>
            <w:r w:rsidRPr="00877279">
              <w:t xml:space="preserve">У т.ч. до </w:t>
            </w:r>
            <w:r w:rsidRPr="00877279">
              <w:rPr>
                <w:bCs/>
              </w:rPr>
              <w:t>загального фонду</w:t>
            </w:r>
            <w:r w:rsidRPr="00877279">
              <w:t xml:space="preserve"> бюджету області надійшло доходів без міжбюджетних трансфертів в сумі 2310,1 млн.</w:t>
            </w:r>
            <w:r>
              <w:t xml:space="preserve"> </w:t>
            </w:r>
            <w:r w:rsidRPr="00877279">
              <w:t>грн., що становить 42,1%  плану на рік, затвердженого місцевими радами з врахуванням змін (заплановано 5481,6 млн.</w:t>
            </w:r>
            <w:r>
              <w:t xml:space="preserve"> </w:t>
            </w:r>
            <w:r w:rsidRPr="00877279">
              <w:t>грн.) та 113,5% до планових показників на 5 місяців згідно помісячного розпису (заплановано 2036,2 млн.</w:t>
            </w:r>
            <w:r>
              <w:t xml:space="preserve"> </w:t>
            </w:r>
            <w:r w:rsidRPr="00877279">
              <w:t>грн.), понад план отримано 273,9 млн.</w:t>
            </w:r>
            <w:r>
              <w:t xml:space="preserve"> </w:t>
            </w:r>
            <w:r w:rsidRPr="00877279">
              <w:t xml:space="preserve">грн. доходів. </w:t>
            </w:r>
          </w:p>
          <w:p w:rsidR="00877279" w:rsidRPr="00877279" w:rsidRDefault="00877279" w:rsidP="00877279">
            <w:pPr>
              <w:ind w:firstLine="317"/>
              <w:jc w:val="both"/>
            </w:pPr>
            <w:r w:rsidRPr="00877279">
              <w:t xml:space="preserve">Проти відповідного періоду минулого року надходження власних і </w:t>
            </w:r>
            <w:r w:rsidR="00972FB7" w:rsidRPr="00877279">
              <w:t>закріплених</w:t>
            </w:r>
            <w:r w:rsidR="00972FB7">
              <w:t xml:space="preserve"> </w:t>
            </w:r>
            <w:r w:rsidRPr="00877279">
              <w:t>доходів загального фонду місцевих бюджетів збільшились на 700,4 млн.</w:t>
            </w:r>
            <w:r>
              <w:t xml:space="preserve"> </w:t>
            </w:r>
            <w:r w:rsidRPr="00877279">
              <w:t xml:space="preserve">грн. або </w:t>
            </w:r>
            <w:r w:rsidRPr="00877279">
              <w:lastRenderedPageBreak/>
              <w:t>на 43,5%.</w:t>
            </w:r>
          </w:p>
          <w:p w:rsidR="00947CC3" w:rsidRPr="00947CC3" w:rsidRDefault="00947CC3" w:rsidP="00947CC3">
            <w:pPr>
              <w:ind w:firstLine="317"/>
              <w:jc w:val="both"/>
            </w:pPr>
            <w:r w:rsidRPr="00947CC3">
              <w:rPr>
                <w:bCs/>
              </w:rPr>
              <w:t>Найбільший приріст</w:t>
            </w:r>
            <w:r w:rsidRPr="00947CC3">
              <w:t xml:space="preserve"> надходжень власних і закріплених доходів загального фонду (у порівняних умовах) по бюджетах: </w:t>
            </w:r>
            <w:proofErr w:type="spellStart"/>
            <w:r w:rsidRPr="00947CC3">
              <w:t>отг</w:t>
            </w:r>
            <w:proofErr w:type="spellEnd"/>
            <w:r w:rsidRPr="00947CC3">
              <w:t xml:space="preserve"> </w:t>
            </w:r>
            <w:proofErr w:type="spellStart"/>
            <w:r w:rsidRPr="00947CC3">
              <w:t>с.Ковалівка</w:t>
            </w:r>
            <w:proofErr w:type="spellEnd"/>
            <w:r w:rsidRPr="00947CC3">
              <w:t xml:space="preserve"> – на 94,8%, </w:t>
            </w:r>
            <w:proofErr w:type="spellStart"/>
            <w:r w:rsidRPr="00947CC3">
              <w:t>отг</w:t>
            </w:r>
            <w:proofErr w:type="spellEnd"/>
            <w:r w:rsidRPr="00947CC3">
              <w:t xml:space="preserve"> </w:t>
            </w:r>
            <w:proofErr w:type="spellStart"/>
            <w:r w:rsidRPr="00947CC3">
              <w:t>с.Мельниківці</w:t>
            </w:r>
            <w:proofErr w:type="spellEnd"/>
            <w:r w:rsidRPr="00947CC3">
              <w:t xml:space="preserve">  – на 89,6%, </w:t>
            </w:r>
            <w:proofErr w:type="spellStart"/>
            <w:r w:rsidRPr="00947CC3">
              <w:t>Крижопільського</w:t>
            </w:r>
            <w:proofErr w:type="spellEnd"/>
            <w:r w:rsidRPr="00947CC3">
              <w:t xml:space="preserve"> району – на 87,2%. </w:t>
            </w:r>
            <w:proofErr w:type="spellStart"/>
            <w:r w:rsidRPr="00947CC3">
              <w:t>Оратівського</w:t>
            </w:r>
            <w:proofErr w:type="spellEnd"/>
            <w:r w:rsidRPr="00947CC3">
              <w:t xml:space="preserve"> району – на 77,4%, </w:t>
            </w:r>
            <w:proofErr w:type="spellStart"/>
            <w:r w:rsidRPr="00947CC3">
              <w:t>Калинівського</w:t>
            </w:r>
            <w:proofErr w:type="spellEnd"/>
            <w:r w:rsidRPr="00947CC3">
              <w:t xml:space="preserve"> району – на 71,2%</w:t>
            </w:r>
          </w:p>
          <w:p w:rsidR="00947CC3" w:rsidRPr="00947CC3" w:rsidRDefault="00947CC3" w:rsidP="00947CC3">
            <w:pPr>
              <w:ind w:firstLine="317"/>
              <w:jc w:val="both"/>
            </w:pPr>
            <w:r w:rsidRPr="00947CC3">
              <w:rPr>
                <w:bCs/>
              </w:rPr>
              <w:t>Найменший приріст</w:t>
            </w:r>
            <w:r w:rsidRPr="00947CC3">
              <w:t xml:space="preserve"> надходжень по бюджетах: </w:t>
            </w:r>
            <w:proofErr w:type="spellStart"/>
            <w:r w:rsidRPr="00947CC3">
              <w:t>с.Студена</w:t>
            </w:r>
            <w:proofErr w:type="spellEnd"/>
            <w:r w:rsidRPr="00947CC3">
              <w:t xml:space="preserve"> – збільшення на 30,4%. Гайсинського району - збільшення на 28,1%, </w:t>
            </w:r>
            <w:proofErr w:type="spellStart"/>
            <w:r w:rsidRPr="00947CC3">
              <w:t>м.Ладижина</w:t>
            </w:r>
            <w:proofErr w:type="spellEnd"/>
            <w:r w:rsidRPr="00947CC3">
              <w:t xml:space="preserve">  – на 28,2%, </w:t>
            </w:r>
            <w:proofErr w:type="spellStart"/>
            <w:r w:rsidRPr="00947CC3">
              <w:t>м.Козятина–</w:t>
            </w:r>
            <w:proofErr w:type="spellEnd"/>
            <w:r w:rsidRPr="00947CC3">
              <w:t xml:space="preserve"> на 29,3%, Вінницького району – на 31,3%.</w:t>
            </w:r>
          </w:p>
          <w:p w:rsidR="00D3266B" w:rsidRPr="00D3266B" w:rsidRDefault="00D3266B" w:rsidP="00D3266B">
            <w:pPr>
              <w:tabs>
                <w:tab w:val="left" w:pos="8505"/>
                <w:tab w:val="left" w:pos="9356"/>
              </w:tabs>
              <w:ind w:firstLine="317"/>
              <w:jc w:val="both"/>
            </w:pPr>
            <w:r w:rsidRPr="00D3266B">
              <w:t xml:space="preserve">Дохідну частину бюджету до плану на 5 місяців виконано по 54-х бюджетах адміністративно-територіальних одиниць (міст обласного значення, бюджетів районів, об’єднаних територіальних громад та обласного) з 55-ти. Не виконано 1 бюджет – об’єднаної територіальної громади </w:t>
            </w:r>
            <w:proofErr w:type="spellStart"/>
            <w:r w:rsidRPr="00D3266B">
              <w:t>с.Бабчинці</w:t>
            </w:r>
            <w:proofErr w:type="spellEnd"/>
            <w:r w:rsidRPr="00D3266B">
              <w:t xml:space="preserve"> – виконання склало 97,6% плану на 5 місяців, </w:t>
            </w:r>
            <w:proofErr w:type="spellStart"/>
            <w:r w:rsidRPr="00D3266B">
              <w:t>недоотримано</w:t>
            </w:r>
            <w:proofErr w:type="spellEnd"/>
            <w:r w:rsidRPr="00D3266B">
              <w:t xml:space="preserve">  55,6 тис.</w:t>
            </w:r>
            <w:r>
              <w:t xml:space="preserve"> </w:t>
            </w:r>
            <w:r w:rsidRPr="00D3266B">
              <w:t xml:space="preserve">грн. доходів до плану. </w:t>
            </w:r>
          </w:p>
          <w:p w:rsidR="00D3266B" w:rsidRPr="00D3266B" w:rsidRDefault="00D3266B" w:rsidP="00D3266B">
            <w:pPr>
              <w:ind w:firstLine="317"/>
              <w:jc w:val="both"/>
            </w:pPr>
            <w:r w:rsidRPr="00D3266B">
              <w:rPr>
                <w:bCs/>
              </w:rPr>
              <w:t>Найбільший рівень</w:t>
            </w:r>
            <w:r w:rsidRPr="00D3266B">
              <w:t xml:space="preserve"> виконання </w:t>
            </w:r>
            <w:r w:rsidRPr="00D3266B">
              <w:rPr>
                <w:bCs/>
              </w:rPr>
              <w:t>планів на рік</w:t>
            </w:r>
            <w:r w:rsidRPr="00D3266B">
              <w:t xml:space="preserve"> по доходах загального фонду (без трансфертів), затверджених місцевими радами із змінами, по бюджетах: </w:t>
            </w:r>
            <w:proofErr w:type="spellStart"/>
            <w:r w:rsidRPr="00D3266B">
              <w:t>отг</w:t>
            </w:r>
            <w:proofErr w:type="spellEnd"/>
            <w:r w:rsidRPr="00D3266B">
              <w:t xml:space="preserve"> </w:t>
            </w:r>
            <w:proofErr w:type="spellStart"/>
            <w:r w:rsidRPr="00D3266B">
              <w:t>смт</w:t>
            </w:r>
            <w:proofErr w:type="spellEnd"/>
            <w:r w:rsidRPr="00D3266B">
              <w:t xml:space="preserve"> </w:t>
            </w:r>
            <w:proofErr w:type="spellStart"/>
            <w:r w:rsidRPr="00D3266B">
              <w:t>Вороновиця</w:t>
            </w:r>
            <w:proofErr w:type="spellEnd"/>
            <w:r w:rsidRPr="00D3266B">
              <w:t xml:space="preserve"> – 54,0% плану на рік (при розрахунковій нормі на 5 місяців 41,7%), </w:t>
            </w:r>
            <w:proofErr w:type="spellStart"/>
            <w:r w:rsidRPr="00D3266B">
              <w:t>отг</w:t>
            </w:r>
            <w:proofErr w:type="spellEnd"/>
            <w:r w:rsidRPr="00D3266B">
              <w:t xml:space="preserve"> </w:t>
            </w:r>
            <w:proofErr w:type="spellStart"/>
            <w:r w:rsidRPr="00D3266B">
              <w:t>смт</w:t>
            </w:r>
            <w:proofErr w:type="spellEnd"/>
            <w:r w:rsidRPr="00D3266B">
              <w:t xml:space="preserve"> Вапнярка – 52,8% плану на рік, </w:t>
            </w:r>
            <w:proofErr w:type="spellStart"/>
            <w:r w:rsidRPr="00D3266B">
              <w:t>отг</w:t>
            </w:r>
            <w:proofErr w:type="spellEnd"/>
            <w:r w:rsidRPr="00D3266B">
              <w:t xml:space="preserve"> </w:t>
            </w:r>
            <w:proofErr w:type="spellStart"/>
            <w:r w:rsidRPr="00D3266B">
              <w:t>с.Хижинці</w:t>
            </w:r>
            <w:proofErr w:type="spellEnd"/>
            <w:r w:rsidRPr="00D3266B">
              <w:t xml:space="preserve"> – 51,6% плану на рік, </w:t>
            </w:r>
            <w:proofErr w:type="spellStart"/>
            <w:r w:rsidRPr="00D3266B">
              <w:t>отг</w:t>
            </w:r>
            <w:proofErr w:type="spellEnd"/>
            <w:r w:rsidRPr="00D3266B">
              <w:t xml:space="preserve"> </w:t>
            </w:r>
            <w:proofErr w:type="spellStart"/>
            <w:r w:rsidRPr="00D3266B">
              <w:t>с.Ковалівка</w:t>
            </w:r>
            <w:proofErr w:type="spellEnd"/>
            <w:r w:rsidRPr="00D3266B">
              <w:t xml:space="preserve"> – 51,2% плану на рік,  Вінницькому району – 50,5%. </w:t>
            </w:r>
          </w:p>
          <w:p w:rsidR="00D3266B" w:rsidRPr="00D3266B" w:rsidRDefault="00D3266B" w:rsidP="00D3266B">
            <w:pPr>
              <w:ind w:firstLine="317"/>
              <w:jc w:val="both"/>
            </w:pPr>
            <w:r w:rsidRPr="00D3266B">
              <w:rPr>
                <w:bCs/>
              </w:rPr>
              <w:t>Найменший рівень</w:t>
            </w:r>
            <w:r w:rsidRPr="00D3266B">
              <w:t xml:space="preserve"> виконання бюджетів - по </w:t>
            </w:r>
            <w:proofErr w:type="spellStart"/>
            <w:r w:rsidRPr="00D3266B">
              <w:t>Томашпільському</w:t>
            </w:r>
            <w:proofErr w:type="spellEnd"/>
            <w:r w:rsidRPr="00D3266B">
              <w:t xml:space="preserve"> району  – 30,324,5% плану на рік, </w:t>
            </w:r>
            <w:proofErr w:type="spellStart"/>
            <w:r w:rsidRPr="00D3266B">
              <w:t>отг</w:t>
            </w:r>
            <w:proofErr w:type="spellEnd"/>
            <w:r w:rsidRPr="00D3266B">
              <w:t xml:space="preserve"> </w:t>
            </w:r>
            <w:proofErr w:type="spellStart"/>
            <w:r w:rsidRPr="00D3266B">
              <w:t>с.Бабчинці</w:t>
            </w:r>
            <w:proofErr w:type="spellEnd"/>
            <w:r w:rsidRPr="00D3266B">
              <w:t xml:space="preserve"> – 32,5% плану на рік,  </w:t>
            </w:r>
            <w:proofErr w:type="spellStart"/>
            <w:r w:rsidRPr="00D3266B">
              <w:t>отг</w:t>
            </w:r>
            <w:proofErr w:type="spellEnd"/>
            <w:r w:rsidRPr="00D3266B">
              <w:t xml:space="preserve"> </w:t>
            </w:r>
            <w:proofErr w:type="spellStart"/>
            <w:r w:rsidRPr="00D3266B">
              <w:t>с.Студена</w:t>
            </w:r>
            <w:proofErr w:type="spellEnd"/>
            <w:r w:rsidRPr="00D3266B">
              <w:t xml:space="preserve"> – 35,8% плану на рік, </w:t>
            </w:r>
            <w:proofErr w:type="spellStart"/>
            <w:r w:rsidRPr="00D3266B">
              <w:t>Оратівському</w:t>
            </w:r>
            <w:proofErr w:type="spellEnd"/>
            <w:r w:rsidRPr="00D3266B">
              <w:t xml:space="preserve"> району  – 37,1%, Козятинському району та Чернівецькому районах – по 37,7%.</w:t>
            </w:r>
          </w:p>
          <w:p w:rsidR="0064354D" w:rsidRPr="0064354D" w:rsidRDefault="0064354D" w:rsidP="0064354D">
            <w:pPr>
              <w:ind w:firstLine="317"/>
              <w:jc w:val="both"/>
            </w:pPr>
            <w:r w:rsidRPr="0064354D">
              <w:t>З 634 сільських, селищних, міських (міст районного значення) рад виконали свої бюджети по доходах (без трансфертів) по планах на 5 місяців 2017 року 616 рад, або 97,2% загальної кількості. Не виконано лише 18 бюджетів (за 5 місяці 2016 року – 3 бюджети). Разом з тим, на сьогодні по 6-ти бюджетах виконано вже річні бюджетні призначення по доходах, а ще по 8-ми бюджетах – виконання становить більше 75% плану на рік.</w:t>
            </w:r>
          </w:p>
          <w:p w:rsidR="0064354D" w:rsidRPr="0064354D" w:rsidRDefault="0064354D" w:rsidP="0064354D">
            <w:pPr>
              <w:ind w:firstLine="317"/>
              <w:jc w:val="both"/>
            </w:pPr>
            <w:r w:rsidRPr="0064354D">
              <w:t xml:space="preserve"> Забезпечено виконання всіх бюджетів базового рівня у 18 районах, не забезпечено – у 9 районах. З них, найбільше не виконано бюджетів у </w:t>
            </w:r>
            <w:proofErr w:type="spellStart"/>
            <w:r w:rsidRPr="0064354D">
              <w:t>Оратівському</w:t>
            </w:r>
            <w:proofErr w:type="spellEnd"/>
            <w:r w:rsidRPr="0064354D">
              <w:t xml:space="preserve"> районі - 4 бюджети, </w:t>
            </w:r>
            <w:proofErr w:type="spellStart"/>
            <w:r w:rsidRPr="0064354D">
              <w:t>Теплицькому</w:t>
            </w:r>
            <w:proofErr w:type="spellEnd"/>
            <w:r w:rsidRPr="0064354D">
              <w:t xml:space="preserve"> районі – також 4 бюджети, Барському  районі – 3 бюджети та </w:t>
            </w:r>
            <w:proofErr w:type="spellStart"/>
            <w:r w:rsidRPr="0064354D">
              <w:t>Піщанському</w:t>
            </w:r>
            <w:proofErr w:type="spellEnd"/>
            <w:r w:rsidRPr="0064354D">
              <w:t xml:space="preserve"> – 2 бюджети.</w:t>
            </w:r>
          </w:p>
          <w:p w:rsidR="009A5F44" w:rsidRPr="009A5F44" w:rsidRDefault="009A5F44" w:rsidP="009A5F44">
            <w:pPr>
              <w:ind w:firstLine="317"/>
              <w:jc w:val="both"/>
              <w:rPr>
                <w:rFonts w:eastAsia="MS Mincho"/>
              </w:rPr>
            </w:pPr>
            <w:r w:rsidRPr="009A5F44">
              <w:rPr>
                <w:rFonts w:eastAsia="MS Mincho"/>
              </w:rPr>
              <w:t>Крім власних надходжень податків і зборів до загального фонду бюджету області отримано також 436,1 млн.</w:t>
            </w:r>
            <w:r>
              <w:rPr>
                <w:rFonts w:eastAsia="MS Mincho"/>
              </w:rPr>
              <w:t xml:space="preserve"> </w:t>
            </w:r>
            <w:r w:rsidRPr="009A5F44">
              <w:rPr>
                <w:rFonts w:eastAsia="MS Mincho"/>
              </w:rPr>
              <w:t>грн. дотацій або 100% плану на 5 місяців  та 4069,5 млн.</w:t>
            </w:r>
            <w:r>
              <w:rPr>
                <w:rFonts w:eastAsia="MS Mincho"/>
              </w:rPr>
              <w:t xml:space="preserve"> </w:t>
            </w:r>
            <w:r w:rsidRPr="009A5F44">
              <w:rPr>
                <w:rFonts w:eastAsia="MS Mincho"/>
              </w:rPr>
              <w:t>грн. субвенцій з державного бюджету або 98,3% до плану на 5 місяців (</w:t>
            </w:r>
            <w:proofErr w:type="spellStart"/>
            <w:r w:rsidRPr="009A5F44">
              <w:rPr>
                <w:rFonts w:eastAsia="MS Mincho"/>
              </w:rPr>
              <w:t>недоотримано</w:t>
            </w:r>
            <w:proofErr w:type="spellEnd"/>
            <w:r w:rsidRPr="009A5F44">
              <w:rPr>
                <w:rFonts w:eastAsia="MS Mincho"/>
              </w:rPr>
              <w:t xml:space="preserve"> 70,1 млн.</w:t>
            </w:r>
            <w:r>
              <w:rPr>
                <w:rFonts w:eastAsia="MS Mincho"/>
              </w:rPr>
              <w:t xml:space="preserve"> </w:t>
            </w:r>
            <w:r w:rsidRPr="009A5F44">
              <w:rPr>
                <w:rFonts w:eastAsia="MS Mincho"/>
              </w:rPr>
              <w:t>грн.). Проти аналогічного періоду 2016 року надходження дотацій та субвенцій з Державного бюджету збільшилось на 1224,0 млн.</w:t>
            </w:r>
            <w:r>
              <w:rPr>
                <w:rFonts w:eastAsia="MS Mincho"/>
              </w:rPr>
              <w:t xml:space="preserve"> </w:t>
            </w:r>
            <w:r w:rsidRPr="009A5F44">
              <w:rPr>
                <w:rFonts w:eastAsia="MS Mincho"/>
              </w:rPr>
              <w:t>грн. або на 37,3%.</w:t>
            </w:r>
          </w:p>
          <w:p w:rsidR="009A5F44" w:rsidRPr="009A5F44" w:rsidRDefault="009A5F44" w:rsidP="009A5F44">
            <w:pPr>
              <w:ind w:firstLine="317"/>
              <w:jc w:val="both"/>
            </w:pPr>
            <w:r w:rsidRPr="009A5F44">
              <w:rPr>
                <w:rFonts w:eastAsia="MS Mincho"/>
              </w:rPr>
              <w:t xml:space="preserve">З врахуванням всіх міжбюджетних трансфертів (субвенцій, дотацій) з державного бюджету </w:t>
            </w:r>
            <w:r w:rsidRPr="003C0959">
              <w:rPr>
                <w:rFonts w:eastAsia="MS Mincho"/>
              </w:rPr>
              <w:t>бюджет області по доходах загального фонду</w:t>
            </w:r>
            <w:r w:rsidRPr="009A5F44">
              <w:rPr>
                <w:rFonts w:eastAsia="MS Mincho"/>
              </w:rPr>
              <w:t xml:space="preserve"> отримав 6815,8 млн.</w:t>
            </w:r>
            <w:r w:rsidR="00A71BAF">
              <w:rPr>
                <w:rFonts w:eastAsia="MS Mincho"/>
              </w:rPr>
              <w:t xml:space="preserve"> </w:t>
            </w:r>
            <w:r w:rsidRPr="009A5F44">
              <w:rPr>
                <w:rFonts w:eastAsia="MS Mincho"/>
              </w:rPr>
              <w:t>грн. або 41,2% до уточненого плану на рік (план 16540,0 млн.</w:t>
            </w:r>
            <w:r w:rsidR="00A71BAF">
              <w:rPr>
                <w:rFonts w:eastAsia="MS Mincho"/>
              </w:rPr>
              <w:t xml:space="preserve"> </w:t>
            </w:r>
            <w:r w:rsidRPr="009A5F44">
              <w:rPr>
                <w:rFonts w:eastAsia="MS Mincho"/>
              </w:rPr>
              <w:t>грн.) та 103,1% до уточненого плану на 5 місяців (план 6612,0 млн.</w:t>
            </w:r>
            <w:r w:rsidR="00A71BAF">
              <w:rPr>
                <w:rFonts w:eastAsia="MS Mincho"/>
              </w:rPr>
              <w:t xml:space="preserve"> </w:t>
            </w:r>
            <w:r w:rsidRPr="009A5F44">
              <w:rPr>
                <w:rFonts w:eastAsia="MS Mincho"/>
              </w:rPr>
              <w:t xml:space="preserve">грн.), </w:t>
            </w:r>
            <w:r w:rsidRPr="009A5F44">
              <w:t>і проти аналогічного періоду минулого року збільшились на 1924,4 млн.</w:t>
            </w:r>
            <w:r w:rsidR="00A71BAF">
              <w:t xml:space="preserve"> </w:t>
            </w:r>
            <w:r w:rsidRPr="009A5F44">
              <w:t>грн., або на 39,3%.</w:t>
            </w:r>
          </w:p>
          <w:p w:rsidR="00030710" w:rsidRPr="00030710" w:rsidRDefault="00030710" w:rsidP="00030710">
            <w:pPr>
              <w:ind w:firstLine="317"/>
              <w:jc w:val="both"/>
            </w:pPr>
            <w:r w:rsidRPr="00030710">
              <w:t xml:space="preserve">За </w:t>
            </w:r>
            <w:r w:rsidRPr="00030710">
              <w:rPr>
                <w:bCs/>
              </w:rPr>
              <w:t>5 місяців поточного року</w:t>
            </w:r>
            <w:r w:rsidRPr="00030710">
              <w:t xml:space="preserve"> по зведеному бюджету області (</w:t>
            </w:r>
            <w:r w:rsidRPr="00030710">
              <w:rPr>
                <w:i/>
              </w:rPr>
              <w:t>загальний і спеціальний фонди</w:t>
            </w:r>
            <w:r w:rsidRPr="00030710">
              <w:t xml:space="preserve">) проведено </w:t>
            </w:r>
            <w:r w:rsidRPr="00030710">
              <w:rPr>
                <w:bCs/>
              </w:rPr>
              <w:t xml:space="preserve">видатків </w:t>
            </w:r>
            <w:r w:rsidRPr="00030710">
              <w:t>в сумі 6660,0 млн.</w:t>
            </w:r>
            <w:r>
              <w:t xml:space="preserve"> </w:t>
            </w:r>
            <w:r w:rsidRPr="00030710">
              <w:t>грн., що становить 37,2% плану на рік з врахуванням змін (заплановано 17883,6 млн.</w:t>
            </w:r>
            <w:r>
              <w:t xml:space="preserve"> </w:t>
            </w:r>
            <w:r w:rsidRPr="00030710">
              <w:t>грн.), та 87,2% до планових показників на 5 місяців  (заплановано 7635,5 млн.</w:t>
            </w:r>
            <w:r>
              <w:t xml:space="preserve"> </w:t>
            </w:r>
            <w:r w:rsidRPr="00030710">
              <w:t>грн.),  і збільшились проти аналогічного періоду минулого року на 1786,4 млн.</w:t>
            </w:r>
            <w:r>
              <w:t xml:space="preserve"> </w:t>
            </w:r>
            <w:r w:rsidRPr="00030710">
              <w:t xml:space="preserve">грн., або на 36,7%. З них,  проведено </w:t>
            </w:r>
            <w:r w:rsidRPr="00030710">
              <w:rPr>
                <w:bCs/>
              </w:rPr>
              <w:t>видатків розвитку</w:t>
            </w:r>
            <w:r w:rsidRPr="00030710">
              <w:t xml:space="preserve"> в сумі 435,8 млн. грн., що становить 24,8% плану на рік з врахуванням змін (заплановано 1756,6 млн.</w:t>
            </w:r>
            <w:r>
              <w:t xml:space="preserve"> </w:t>
            </w:r>
            <w:r w:rsidRPr="00030710">
              <w:t>грн.) та 55,6% до планових показників на 5 місяців (заплановано 783,3 млн.</w:t>
            </w:r>
            <w:r>
              <w:t xml:space="preserve"> </w:t>
            </w:r>
            <w:r w:rsidRPr="00030710">
              <w:t>грн.), що більше проти 5-ти місяців минулого року на 115,7 млн.</w:t>
            </w:r>
            <w:r>
              <w:t xml:space="preserve"> </w:t>
            </w:r>
            <w:r w:rsidRPr="00030710">
              <w:t xml:space="preserve">грн., або на 36,2%. </w:t>
            </w:r>
          </w:p>
          <w:p w:rsidR="00762BC2" w:rsidRPr="00762BC2" w:rsidRDefault="00762BC2" w:rsidP="00762BC2">
            <w:pPr>
              <w:ind w:firstLine="317"/>
              <w:jc w:val="both"/>
              <w:rPr>
                <w:rFonts w:eastAsia="MS Mincho"/>
              </w:rPr>
            </w:pPr>
            <w:r w:rsidRPr="00762BC2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762BC2">
              <w:t xml:space="preserve"> за 5 місяців 2017 року на зазначені цілі використано 5740,9 млн.</w:t>
            </w:r>
            <w:r>
              <w:t xml:space="preserve"> </w:t>
            </w:r>
            <w:r w:rsidRPr="00762BC2">
              <w:t xml:space="preserve">грн. - це 86,2% усіх видатків </w:t>
            </w:r>
            <w:r w:rsidRPr="00762BC2">
              <w:rPr>
                <w:iCs/>
              </w:rPr>
              <w:t>загального і спеціального фондів,</w:t>
            </w:r>
            <w:r w:rsidRPr="00762BC2">
              <w:t xml:space="preserve"> у тому числі</w:t>
            </w:r>
            <w:r w:rsidRPr="00762BC2">
              <w:rPr>
                <w:rFonts w:eastAsia="MS Mincho"/>
              </w:rPr>
              <w:t xml:space="preserve"> на </w:t>
            </w:r>
            <w:r w:rsidRPr="00762BC2">
              <w:rPr>
                <w:rFonts w:eastAsia="MS Mincho"/>
              </w:rPr>
              <w:lastRenderedPageBreak/>
              <w:t>освіту використано 2023,1 млн.</w:t>
            </w:r>
            <w:r>
              <w:rPr>
                <w:rFonts w:eastAsia="MS Mincho"/>
              </w:rPr>
              <w:t xml:space="preserve"> </w:t>
            </w:r>
            <w:r w:rsidRPr="00762BC2">
              <w:rPr>
                <w:rFonts w:eastAsia="MS Mincho"/>
              </w:rPr>
              <w:t>грн. (проти аналогічного періоду минулого року збільшення на 675,1 млн.</w:t>
            </w:r>
            <w:r>
              <w:rPr>
                <w:rFonts w:eastAsia="MS Mincho"/>
              </w:rPr>
              <w:t xml:space="preserve"> </w:t>
            </w:r>
            <w:r w:rsidRPr="00762BC2">
              <w:rPr>
                <w:rFonts w:eastAsia="MS Mincho"/>
              </w:rPr>
              <w:t>грн., або на 50,1%), на охорону здоров’я – 1178,3 млн.</w:t>
            </w:r>
            <w:r>
              <w:rPr>
                <w:rFonts w:eastAsia="MS Mincho"/>
              </w:rPr>
              <w:t xml:space="preserve"> </w:t>
            </w:r>
            <w:r w:rsidRPr="00762BC2">
              <w:rPr>
                <w:rFonts w:eastAsia="MS Mincho"/>
              </w:rPr>
              <w:t>грн. (збільшення проти 5 місяців 2016 року на 331,3 млн.</w:t>
            </w:r>
            <w:r>
              <w:rPr>
                <w:rFonts w:eastAsia="MS Mincho"/>
              </w:rPr>
              <w:t xml:space="preserve"> </w:t>
            </w:r>
            <w:r w:rsidRPr="00762BC2">
              <w:rPr>
                <w:rFonts w:eastAsia="MS Mincho"/>
              </w:rPr>
              <w:t xml:space="preserve">грн., або на 39,1%), на </w:t>
            </w:r>
            <w:r w:rsidRPr="00762BC2">
              <w:t>соціальний захист та соціальне забезпечення – 2277,7 млн.</w:t>
            </w:r>
            <w:r>
              <w:t xml:space="preserve"> </w:t>
            </w:r>
            <w:r w:rsidRPr="00762BC2">
              <w:t>грн. (збільшилися на 475,2 млн.</w:t>
            </w:r>
            <w:r>
              <w:t xml:space="preserve"> </w:t>
            </w:r>
            <w:r w:rsidRPr="00762BC2">
              <w:t xml:space="preserve">грн., або на 26,4%), </w:t>
            </w:r>
            <w:r w:rsidRPr="00762BC2">
              <w:rPr>
                <w:rFonts w:eastAsia="MS Mincho"/>
              </w:rPr>
              <w:t>на культуру – 201,7 млн.</w:t>
            </w:r>
            <w:r>
              <w:rPr>
                <w:rFonts w:eastAsia="MS Mincho"/>
              </w:rPr>
              <w:t xml:space="preserve"> </w:t>
            </w:r>
            <w:r w:rsidRPr="00762BC2">
              <w:rPr>
                <w:rFonts w:eastAsia="MS Mincho"/>
              </w:rPr>
              <w:t>грн. (збільшення на 52,3 млн.</w:t>
            </w:r>
            <w:r>
              <w:rPr>
                <w:rFonts w:eastAsia="MS Mincho"/>
              </w:rPr>
              <w:t xml:space="preserve"> </w:t>
            </w:r>
            <w:r w:rsidRPr="00762BC2">
              <w:rPr>
                <w:rFonts w:eastAsia="MS Mincho"/>
              </w:rPr>
              <w:t>грн., або на 35,0%).</w:t>
            </w:r>
          </w:p>
          <w:p w:rsidR="000678D9" w:rsidRPr="00015F6D" w:rsidRDefault="000678D9" w:rsidP="00015F6D">
            <w:pPr>
              <w:ind w:firstLine="317"/>
              <w:jc w:val="both"/>
            </w:pPr>
            <w:r w:rsidRPr="00015F6D">
              <w:t>Зокрема, за січень-травень 2017 року</w:t>
            </w:r>
            <w:r w:rsidRPr="00015F6D">
              <w:rPr>
                <w:b/>
                <w:bCs/>
              </w:rPr>
              <w:t xml:space="preserve"> </w:t>
            </w:r>
            <w:r w:rsidRPr="00015F6D">
              <w:t>проведено</w:t>
            </w:r>
            <w:r w:rsidRPr="00015F6D">
              <w:rPr>
                <w:bCs/>
              </w:rPr>
              <w:t xml:space="preserve"> 6028,2 </w:t>
            </w:r>
            <w:r w:rsidRPr="00015F6D">
              <w:t>млн.</w:t>
            </w:r>
            <w:r w:rsidR="00015F6D" w:rsidRPr="00015F6D">
              <w:t xml:space="preserve"> </w:t>
            </w:r>
            <w:r w:rsidRPr="00015F6D">
              <w:t>грн.</w:t>
            </w:r>
            <w:r w:rsidRPr="00015F6D">
              <w:rPr>
                <w:b/>
                <w:bCs/>
              </w:rPr>
              <w:t xml:space="preserve"> </w:t>
            </w:r>
            <w:r w:rsidRPr="00015F6D">
              <w:rPr>
                <w:bCs/>
              </w:rPr>
              <w:t>видатків</w:t>
            </w:r>
            <w:r w:rsidRPr="00015F6D">
              <w:t xml:space="preserve"> </w:t>
            </w:r>
            <w:r w:rsidRPr="00015F6D">
              <w:rPr>
                <w:bCs/>
              </w:rPr>
              <w:t>загального фонду</w:t>
            </w:r>
            <w:r w:rsidRPr="00015F6D">
              <w:t>, що становить 38,5% плану на рік, затвердженого місцевими радами з врахуванням змін (заплановано 15663,0 млн.</w:t>
            </w:r>
            <w:r w:rsidR="00015F6D">
              <w:t xml:space="preserve"> </w:t>
            </w:r>
            <w:r w:rsidRPr="00015F6D">
              <w:t>грн.), та 89,6% до планових показників на 5 місяців згідно помісячного розпису (заплановано 6727,4 млн.</w:t>
            </w:r>
            <w:r w:rsidR="00015F6D">
              <w:t xml:space="preserve"> </w:t>
            </w:r>
            <w:r w:rsidRPr="00015F6D">
              <w:t>грн.), і проти аналогічного періоду 2016 року збільшились на  1670,1 млн.</w:t>
            </w:r>
            <w:r w:rsidR="00015F6D">
              <w:t xml:space="preserve"> </w:t>
            </w:r>
            <w:r w:rsidRPr="00015F6D">
              <w:t xml:space="preserve">грн., або на 38,3%. </w:t>
            </w:r>
          </w:p>
          <w:p w:rsidR="000678D9" w:rsidRPr="00015F6D" w:rsidRDefault="000678D9" w:rsidP="00015F6D">
            <w:pPr>
              <w:ind w:firstLine="317"/>
              <w:jc w:val="both"/>
            </w:pPr>
            <w:r w:rsidRPr="00015F6D">
              <w:t xml:space="preserve"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розрахунків за спожиті енергоносії, виплат населенню по соціальному забезпеченню (стипендій, пільгових пенсій тощо). </w:t>
            </w:r>
          </w:p>
          <w:p w:rsidR="000678D9" w:rsidRPr="00EA2A95" w:rsidRDefault="000678D9" w:rsidP="000678D9">
            <w:pPr>
              <w:ind w:firstLine="317"/>
              <w:jc w:val="both"/>
              <w:rPr>
                <w:highlight w:val="yellow"/>
              </w:rPr>
            </w:pPr>
            <w:r w:rsidRPr="00015F6D">
              <w:t xml:space="preserve">За оперативними даними </w:t>
            </w:r>
            <w:r w:rsidRPr="00015F6D">
              <w:rPr>
                <w:bCs/>
              </w:rPr>
              <w:t xml:space="preserve">прострочена кредиторська заборгованість </w:t>
            </w:r>
            <w:r w:rsidRPr="00015F6D">
              <w:t xml:space="preserve">із зазначених виплат </w:t>
            </w:r>
            <w:r w:rsidRPr="00015F6D">
              <w:rPr>
                <w:bCs/>
              </w:rPr>
              <w:t>відсутня.</w:t>
            </w:r>
          </w:p>
        </w:tc>
      </w:tr>
      <w:tr w:rsidR="00A93203" w:rsidRPr="00EA2A95" w:rsidTr="00B300D6">
        <w:trPr>
          <w:trHeight w:val="284"/>
        </w:trPr>
        <w:tc>
          <w:tcPr>
            <w:tcW w:w="1418" w:type="dxa"/>
            <w:shd w:val="clear" w:color="auto" w:fill="auto"/>
          </w:tcPr>
          <w:p w:rsidR="00A93203" w:rsidRPr="00601CBB" w:rsidRDefault="00A93203" w:rsidP="00A93203">
            <w:pPr>
              <w:jc w:val="both"/>
              <w:rPr>
                <w:b/>
                <w:i/>
              </w:rPr>
            </w:pPr>
            <w:r w:rsidRPr="00601CBB">
              <w:rPr>
                <w:b/>
                <w:i/>
              </w:rPr>
              <w:lastRenderedPageBreak/>
              <w:t>Стан адміністрування єдиного внеску на обов’язкове державне соціальне страхування</w:t>
            </w:r>
          </w:p>
        </w:tc>
        <w:tc>
          <w:tcPr>
            <w:tcW w:w="8818" w:type="dxa"/>
            <w:shd w:val="clear" w:color="auto" w:fill="auto"/>
          </w:tcPr>
          <w:p w:rsidR="00601CBB" w:rsidRPr="00601CBB" w:rsidRDefault="00601CBB" w:rsidP="00601CBB">
            <w:pPr>
              <w:ind w:firstLine="317"/>
              <w:jc w:val="both"/>
            </w:pPr>
            <w:r w:rsidRPr="00601CBB">
              <w:t>Відповідно до даних Головного управління ДФС у Вінницькій області</w:t>
            </w:r>
            <w:r w:rsidRPr="00601CBB">
              <w:rPr>
                <w:lang w:val="ru-RU"/>
              </w:rPr>
              <w:t xml:space="preserve"> </w:t>
            </w:r>
            <w:r w:rsidRPr="00601CBB">
              <w:t xml:space="preserve">на 01.06.2017 на обліку в області перебуває </w:t>
            </w:r>
            <w:r w:rsidRPr="00601CBB">
              <w:rPr>
                <w:lang w:val="ru-RU"/>
              </w:rPr>
              <w:t>125</w:t>
            </w:r>
            <w:r>
              <w:rPr>
                <w:lang w:val="ru-RU"/>
              </w:rPr>
              <w:t xml:space="preserve"> </w:t>
            </w:r>
            <w:r w:rsidRPr="00601CBB">
              <w:rPr>
                <w:lang w:val="ru-RU"/>
              </w:rPr>
              <w:t xml:space="preserve">083 </w:t>
            </w:r>
            <w:r w:rsidRPr="00601CBB">
              <w:t xml:space="preserve">платників єдиного внеску (юридичні особи – 31946, фізичні – 93137). В порівнянні з 01.01.2017 року їх кількість збільшилась на 6304 або на 5,3% (на 01.01.2017 року на обліку знаходилось 118 779 платників, в т.ч.: юридичних осіб – 31309, фізичних – 87470). </w:t>
            </w:r>
          </w:p>
          <w:p w:rsidR="00601CBB" w:rsidRPr="00601CBB" w:rsidRDefault="00601CBB" w:rsidP="00601CBB">
            <w:pPr>
              <w:ind w:firstLine="317"/>
              <w:jc w:val="both"/>
            </w:pPr>
            <w:r w:rsidRPr="00601CBB">
              <w:t>Протягом січня-травня 2017 року надійшло 1807,8 млн.</w:t>
            </w:r>
            <w:r>
              <w:t xml:space="preserve"> </w:t>
            </w:r>
            <w:r w:rsidRPr="00601CBB">
              <w:t>грн. єдиного соціального внеску, що на 597,0 млн.</w:t>
            </w:r>
            <w:r>
              <w:t xml:space="preserve"> </w:t>
            </w:r>
            <w:r w:rsidRPr="00601CBB">
              <w:t xml:space="preserve">грн. або на 49,3% більше від надходжень січня-травня 2016 року. </w:t>
            </w:r>
          </w:p>
          <w:p w:rsidR="00601CBB" w:rsidRPr="00EA2A95" w:rsidRDefault="00601CBB" w:rsidP="00601CBB">
            <w:pPr>
              <w:tabs>
                <w:tab w:val="left" w:pos="9720"/>
              </w:tabs>
              <w:ind w:firstLine="317"/>
              <w:jc w:val="both"/>
              <w:rPr>
                <w:highlight w:val="yellow"/>
              </w:rPr>
            </w:pPr>
            <w:r w:rsidRPr="00601CBB">
              <w:t>Борг по єдиному соціальному внеску на 01.06.2017року становить 85,1 млн.</w:t>
            </w:r>
            <w:r>
              <w:t xml:space="preserve"> </w:t>
            </w:r>
            <w:r w:rsidRPr="00601CBB">
              <w:t>грн., в т.ч. по юридичних особах – 52,5 млн.</w:t>
            </w:r>
            <w:r>
              <w:t xml:space="preserve"> </w:t>
            </w:r>
            <w:r w:rsidRPr="00601CBB">
              <w:t>грн., фізичних – 32,6 млн. грн. З початку року борг по єдиному внеску</w:t>
            </w:r>
            <w:r w:rsidRPr="00601CBB">
              <w:rPr>
                <w:lang w:val="ru-RU"/>
              </w:rPr>
              <w:t xml:space="preserve"> </w:t>
            </w:r>
            <w:r w:rsidRPr="00601CBB">
              <w:t xml:space="preserve">зменшився  на 0,9 </w:t>
            </w:r>
            <w:proofErr w:type="spellStart"/>
            <w:r w:rsidRPr="00601CBB">
              <w:t>млн.грн</w:t>
            </w:r>
            <w:proofErr w:type="spellEnd"/>
            <w:r w:rsidRPr="00601CBB">
              <w:t>. або на 1,0%</w:t>
            </w:r>
          </w:p>
        </w:tc>
      </w:tr>
      <w:tr w:rsidR="00A93203" w:rsidRPr="00EA2A95" w:rsidTr="00B300D6">
        <w:trPr>
          <w:trHeight w:val="284"/>
        </w:trPr>
        <w:tc>
          <w:tcPr>
            <w:tcW w:w="1418" w:type="dxa"/>
            <w:shd w:val="clear" w:color="auto" w:fill="FFFFFF" w:themeFill="background1"/>
          </w:tcPr>
          <w:p w:rsidR="00A93203" w:rsidRPr="007C4316" w:rsidRDefault="00A93203" w:rsidP="00A93203">
            <w:pPr>
              <w:jc w:val="both"/>
              <w:rPr>
                <w:b/>
                <w:i/>
              </w:rPr>
            </w:pPr>
            <w:r w:rsidRPr="007C4316">
              <w:rPr>
                <w:b/>
                <w:i/>
              </w:rPr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8818" w:type="dxa"/>
            <w:shd w:val="clear" w:color="auto" w:fill="FFFFFF" w:themeFill="background1"/>
          </w:tcPr>
          <w:p w:rsidR="00024DA1" w:rsidRPr="007C4316" w:rsidRDefault="00024DA1" w:rsidP="00024DA1">
            <w:pPr>
              <w:ind w:firstLine="317"/>
              <w:jc w:val="both"/>
            </w:pPr>
            <w:r w:rsidRPr="007C4316">
              <w:t xml:space="preserve">Згідно із  даними Головного управління Пенсійного фонду України у Вінницькій області в області </w:t>
            </w:r>
            <w:r w:rsidRPr="007C4316">
              <w:rPr>
                <w:bCs/>
              </w:rPr>
              <w:t>забезпечено стабільну виплату всіх пенсійних зобов’язань</w:t>
            </w:r>
            <w:r w:rsidRPr="007C4316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024DA1" w:rsidRPr="007C4316" w:rsidRDefault="00024DA1" w:rsidP="00024DA1">
            <w:pPr>
              <w:ind w:firstLine="317"/>
              <w:jc w:val="both"/>
            </w:pPr>
            <w:r w:rsidRPr="007C4316">
              <w:t xml:space="preserve">За січень-травень 2017 року до бюджету Пенсійного фонду України у Вінницькій області, з усіх джерел фінансування, за оперативними даними, надходження склали 3791,6 </w:t>
            </w:r>
            <w:r w:rsidR="007C4316" w:rsidRPr="007C4316">
              <w:t>млн.</w:t>
            </w:r>
            <w:r w:rsidR="007C4316">
              <w:t xml:space="preserve"> </w:t>
            </w:r>
            <w:r w:rsidRPr="007C4316">
              <w:t xml:space="preserve">грн. (в т.ч. за даними Міністерства доходів і зборів сума єдиного соціального внеску – 1518,7 млн. грн.) і в порівнянні з січнем-травнем 2016 року збільшились на 10,2% або на 351,2 млн. грн. </w:t>
            </w:r>
          </w:p>
          <w:p w:rsidR="00024DA1" w:rsidRPr="007C4316" w:rsidRDefault="00024DA1" w:rsidP="00024DA1">
            <w:pPr>
              <w:ind w:firstLine="317"/>
              <w:jc w:val="both"/>
            </w:pPr>
            <w:r w:rsidRPr="007C4316">
              <w:t>У частині фінансування виплати пенсій Вінниччина залишається дотаційним регіоном. Станом на 01.06.2017 року забезпеченість власними коштами на виплату пенсій складає 40,6% і в порівнянні з відповідним періодом минулого року збільшилась на 10,6 відсоткових пункти</w:t>
            </w:r>
            <w:r w:rsidRPr="007C4316">
              <w:rPr>
                <w:shd w:val="clear" w:color="auto" w:fill="FFFFFF"/>
              </w:rPr>
              <w:t xml:space="preserve">. </w:t>
            </w:r>
          </w:p>
          <w:p w:rsidR="00024DA1" w:rsidRPr="007C4316" w:rsidRDefault="00024DA1" w:rsidP="00024DA1">
            <w:pPr>
              <w:ind w:firstLine="317"/>
              <w:jc w:val="both"/>
              <w:rPr>
                <w:b/>
              </w:rPr>
            </w:pPr>
            <w:r w:rsidRPr="007C4316">
              <w:t xml:space="preserve">Фактичні видатки на виплату пенсій та грошової допомоги у Вінницькій області за січень-травень 2017 року склали 4166,0 </w:t>
            </w:r>
            <w:r w:rsidR="007C4316" w:rsidRPr="007C4316">
              <w:t>млн.</w:t>
            </w:r>
            <w:r w:rsidRPr="007C4316">
              <w:t xml:space="preserve"> грн., що майже на 7,9% або на 305,4 млн. грн. більше, ніж у відповідному періоді минулого року.</w:t>
            </w:r>
          </w:p>
          <w:p w:rsidR="00024DA1" w:rsidRPr="007C4316" w:rsidRDefault="00024DA1" w:rsidP="00024DA1">
            <w:pPr>
              <w:ind w:firstLine="317"/>
              <w:jc w:val="both"/>
            </w:pPr>
            <w:r w:rsidRPr="007C4316">
              <w:t>Станом на 01.06.2017 року в області фактично отримують пенсії 460431 особ</w:t>
            </w:r>
            <w:r w:rsidR="007C4316">
              <w:t>и</w:t>
            </w:r>
            <w:r w:rsidRPr="007C4316">
              <w:t>. Середньомісячний розмір пенсії складає 1658 грн.81 коп., у порівнянні з 01.</w:t>
            </w:r>
            <w:r w:rsidRPr="007C4316">
              <w:rPr>
                <w:lang w:val="ru-RU"/>
              </w:rPr>
              <w:t>06</w:t>
            </w:r>
            <w:r w:rsidRPr="007C4316">
              <w:t xml:space="preserve">.2016 року – зріс на </w:t>
            </w:r>
            <w:r w:rsidRPr="007C4316">
              <w:rPr>
                <w:bCs/>
              </w:rPr>
              <w:t>153 грн.86 коп. або на</w:t>
            </w:r>
            <w:r w:rsidRPr="007C4316">
              <w:t xml:space="preserve"> 10,22% (становив 1504 грн.95 коп.).</w:t>
            </w:r>
          </w:p>
          <w:p w:rsidR="00024DA1" w:rsidRPr="007C4316" w:rsidRDefault="00024DA1" w:rsidP="00024DA1">
            <w:pPr>
              <w:ind w:firstLine="317"/>
              <w:jc w:val="both"/>
            </w:pPr>
            <w:r w:rsidRPr="007C4316">
              <w:t xml:space="preserve">Крім того, станом на </w:t>
            </w:r>
            <w:r w:rsidRPr="007C4316">
              <w:rPr>
                <w:bCs/>
              </w:rPr>
              <w:t xml:space="preserve">01.06.2017 </w:t>
            </w:r>
            <w:r w:rsidRPr="007C4316">
              <w:t xml:space="preserve">року в області отримують пенсії </w:t>
            </w:r>
            <w:r w:rsidRPr="007C4316">
              <w:rPr>
                <w:bCs/>
              </w:rPr>
              <w:t xml:space="preserve">21428 </w:t>
            </w:r>
            <w:r w:rsidRPr="007C4316">
              <w:t>військовослужбовців.</w:t>
            </w:r>
          </w:p>
          <w:p w:rsidR="00024DA1" w:rsidRPr="00EA2A95" w:rsidRDefault="00024DA1" w:rsidP="007C4316">
            <w:pPr>
              <w:ind w:firstLine="317"/>
              <w:jc w:val="both"/>
              <w:rPr>
                <w:bCs/>
                <w:highlight w:val="yellow"/>
              </w:rPr>
            </w:pPr>
            <w:r w:rsidRPr="007C4316">
              <w:t xml:space="preserve">На 01.06.2017 року середній розмір пенсії військовослужбовця складав </w:t>
            </w:r>
            <w:r w:rsidRPr="007C4316">
              <w:rPr>
                <w:bCs/>
              </w:rPr>
              <w:t>2671 грн. 70</w:t>
            </w:r>
            <w:r w:rsidRPr="007C4316">
              <w:t xml:space="preserve"> коп. і зріс, у порівнянні з його рівнем станом на </w:t>
            </w:r>
            <w:r w:rsidRPr="007C4316">
              <w:rPr>
                <w:bCs/>
              </w:rPr>
              <w:t>01.06.2016</w:t>
            </w:r>
            <w:r w:rsidRPr="007C4316">
              <w:t xml:space="preserve"> року </w:t>
            </w:r>
            <w:r w:rsidRPr="007C4316">
              <w:rPr>
                <w:bCs/>
              </w:rPr>
              <w:t>(2545,61 грн.) на 4,95%, або на 126 грн.09 коп.</w:t>
            </w:r>
          </w:p>
        </w:tc>
      </w:tr>
      <w:tr w:rsidR="00A93203" w:rsidRPr="00EA2A95" w:rsidTr="00B300D6">
        <w:trPr>
          <w:trHeight w:val="43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93203" w:rsidRPr="000A7D9C" w:rsidRDefault="00A93203" w:rsidP="00A93203">
            <w:pPr>
              <w:jc w:val="both"/>
              <w:rPr>
                <w:b/>
                <w:i/>
              </w:rPr>
            </w:pPr>
            <w:r w:rsidRPr="000A7D9C">
              <w:rPr>
                <w:b/>
                <w:i/>
              </w:rPr>
              <w:t xml:space="preserve">Заборгованість до </w:t>
            </w:r>
            <w:r w:rsidRPr="000A7D9C">
              <w:rPr>
                <w:b/>
                <w:i/>
              </w:rPr>
              <w:lastRenderedPageBreak/>
              <w:t>Пенсійного фонду України</w:t>
            </w:r>
          </w:p>
        </w:tc>
        <w:tc>
          <w:tcPr>
            <w:tcW w:w="8818" w:type="dxa"/>
            <w:tcBorders>
              <w:bottom w:val="single" w:sz="4" w:space="0" w:color="auto"/>
            </w:tcBorders>
            <w:shd w:val="clear" w:color="auto" w:fill="auto"/>
          </w:tcPr>
          <w:p w:rsidR="000A7D9C" w:rsidRPr="000A7D9C" w:rsidRDefault="000A7D9C" w:rsidP="000A7D9C">
            <w:pPr>
              <w:spacing w:line="252" w:lineRule="auto"/>
              <w:ind w:firstLine="317"/>
              <w:jc w:val="both"/>
            </w:pPr>
            <w:r w:rsidRPr="000A7D9C">
              <w:lastRenderedPageBreak/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</w:t>
            </w:r>
            <w:r w:rsidRPr="000A7D9C">
              <w:lastRenderedPageBreak/>
              <w:t xml:space="preserve">Вінницькій області на 01.06.2017 року в порівнянні із 01.01.2017 року зросла на 726,3 тис. грн. або на 1,5% та складає 48476,7 тис. грн., з них: борг зі сплати страхових внесків – 26032,5 тис. грн., борг з відшкодування пільгових, наукових пенсій та </w:t>
            </w:r>
            <w:proofErr w:type="spellStart"/>
            <w:r w:rsidRPr="000A7D9C">
              <w:t>регресних</w:t>
            </w:r>
            <w:proofErr w:type="spellEnd"/>
            <w:r w:rsidRPr="000A7D9C">
              <w:t xml:space="preserve"> вимогах –22444,2 тис. грн.</w:t>
            </w:r>
          </w:p>
          <w:p w:rsidR="000A7D9C" w:rsidRPr="000A7D9C" w:rsidRDefault="000A7D9C" w:rsidP="000A7D9C">
            <w:pPr>
              <w:spacing w:line="256" w:lineRule="auto"/>
              <w:ind w:firstLine="317"/>
              <w:jc w:val="both"/>
            </w:pPr>
            <w:r w:rsidRPr="000A7D9C">
              <w:t xml:space="preserve">Протягом січня-травня 2017 року відбулося скорочення заборгованості до бюджету Фонду по страхових внесках на суму 478,0 тис. грн. </w:t>
            </w:r>
          </w:p>
          <w:p w:rsidR="000A7D9C" w:rsidRPr="00EA2A95" w:rsidRDefault="000A7D9C" w:rsidP="000A7D9C">
            <w:pPr>
              <w:suppressAutoHyphens/>
              <w:spacing w:line="252" w:lineRule="auto"/>
              <w:ind w:firstLine="317"/>
              <w:jc w:val="both"/>
              <w:rPr>
                <w:highlight w:val="yellow"/>
              </w:rPr>
            </w:pPr>
            <w:r w:rsidRPr="000A7D9C">
              <w:t>Заборгованість з відшкодування витрат на виплату та доставку пільгових та наукових пенсій з початку 2017 року зросла</w:t>
            </w:r>
            <w:r w:rsidRPr="000A7D9C">
              <w:rPr>
                <w:lang w:val="ru-RU"/>
              </w:rPr>
              <w:t xml:space="preserve"> </w:t>
            </w:r>
            <w:r w:rsidRPr="000A7D9C">
              <w:t>на 1204,3 тис. грн. або на 5,7% та станом на 01.06.2017 року становить 22442,3 тис. грн.</w:t>
            </w:r>
          </w:p>
        </w:tc>
      </w:tr>
      <w:tr w:rsidR="00E27265" w:rsidRPr="00EA2A95" w:rsidTr="00B300D6">
        <w:trPr>
          <w:trHeight w:val="405"/>
        </w:trPr>
        <w:tc>
          <w:tcPr>
            <w:tcW w:w="10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27265" w:rsidRPr="009A1D3E" w:rsidRDefault="00E27265" w:rsidP="00E27265">
            <w:pPr>
              <w:jc w:val="both"/>
              <w:rPr>
                <w:b/>
                <w:sz w:val="4"/>
              </w:rPr>
            </w:pPr>
          </w:p>
          <w:p w:rsidR="00E862ED" w:rsidRPr="009A1D3E" w:rsidRDefault="00E862ED" w:rsidP="00E27265">
            <w:pPr>
              <w:jc w:val="center"/>
              <w:rPr>
                <w:b/>
                <w:sz w:val="6"/>
              </w:rPr>
            </w:pPr>
          </w:p>
          <w:p w:rsidR="00E27265" w:rsidRPr="009A1D3E" w:rsidRDefault="00E27265" w:rsidP="00E27265">
            <w:pPr>
              <w:jc w:val="center"/>
              <w:rPr>
                <w:b/>
              </w:rPr>
            </w:pPr>
            <w:r w:rsidRPr="009A1D3E">
              <w:rPr>
                <w:b/>
              </w:rPr>
              <w:t>ЗАРОБІТНА ПЛАТА</w:t>
            </w:r>
          </w:p>
        </w:tc>
      </w:tr>
      <w:tr w:rsidR="00E27265" w:rsidRPr="00EA2A95" w:rsidTr="00B300D6">
        <w:trPr>
          <w:trHeight w:val="78"/>
        </w:trPr>
        <w:tc>
          <w:tcPr>
            <w:tcW w:w="1418" w:type="dxa"/>
            <w:shd w:val="clear" w:color="auto" w:fill="FFFFFF" w:themeFill="background1"/>
          </w:tcPr>
          <w:p w:rsidR="00E27265" w:rsidRPr="009A1D3E" w:rsidRDefault="00E27265" w:rsidP="00E27265">
            <w:pPr>
              <w:jc w:val="both"/>
              <w:rPr>
                <w:b/>
                <w:i/>
              </w:rPr>
            </w:pPr>
            <w:r w:rsidRPr="009A1D3E">
              <w:rPr>
                <w:b/>
                <w:i/>
              </w:rPr>
              <w:t>Рівень середньомісячної заробітної плати</w:t>
            </w:r>
          </w:p>
        </w:tc>
        <w:tc>
          <w:tcPr>
            <w:tcW w:w="8818" w:type="dxa"/>
            <w:shd w:val="clear" w:color="auto" w:fill="auto"/>
          </w:tcPr>
          <w:p w:rsidR="00CB132B" w:rsidRPr="00D44BB5" w:rsidRDefault="00CB132B" w:rsidP="00CB132B">
            <w:pPr>
              <w:pStyle w:val="310"/>
              <w:snapToGrid w:val="0"/>
              <w:ind w:firstLine="317"/>
              <w:rPr>
                <w:sz w:val="24"/>
              </w:rPr>
            </w:pPr>
            <w:r w:rsidRPr="00D44BB5">
              <w:rPr>
                <w:sz w:val="24"/>
              </w:rPr>
              <w:t>У 201</w:t>
            </w:r>
            <w:r w:rsidRPr="00D44BB5">
              <w:rPr>
                <w:sz w:val="24"/>
                <w:lang w:val="ru-RU"/>
              </w:rPr>
              <w:t>7</w:t>
            </w:r>
            <w:r w:rsidRPr="00D44BB5">
              <w:rPr>
                <w:sz w:val="24"/>
              </w:rPr>
              <w:t xml:space="preserve"> році продовжується  позитивна тенденція щодо зростання темпів приросту заробітної плати як у області, так і по Україні в цілому. </w:t>
            </w:r>
          </w:p>
          <w:p w:rsidR="00CB132B" w:rsidRPr="00D44BB5" w:rsidRDefault="00CB132B" w:rsidP="00CB132B">
            <w:pPr>
              <w:pStyle w:val="310"/>
              <w:snapToGrid w:val="0"/>
              <w:ind w:firstLine="317"/>
              <w:rPr>
                <w:i/>
                <w:sz w:val="24"/>
              </w:rPr>
            </w:pPr>
            <w:r w:rsidRPr="00D44BB5">
              <w:rPr>
                <w:sz w:val="24"/>
              </w:rPr>
              <w:t>Відповідно до даних Головного управління статистики у Вінницькій області приріст середньомісячної заробітної плати за січень-квітень 2017 року складає 47,1%, тоді як у відповідному періоді 2016 року він становив 24,6% (</w:t>
            </w:r>
            <w:r w:rsidRPr="00D44BB5">
              <w:rPr>
                <w:i/>
                <w:sz w:val="24"/>
              </w:rPr>
              <w:t>ріст на 22,5 відсоткових пункти</w:t>
            </w:r>
            <w:r w:rsidRPr="00D44BB5">
              <w:rPr>
                <w:sz w:val="24"/>
              </w:rPr>
              <w:t>)</w:t>
            </w:r>
            <w:r w:rsidRPr="00D44BB5">
              <w:rPr>
                <w:i/>
                <w:sz w:val="24"/>
              </w:rPr>
              <w:t xml:space="preserve">. </w:t>
            </w:r>
            <w:r w:rsidRPr="00D44BB5">
              <w:rPr>
                <w:sz w:val="24"/>
              </w:rPr>
              <w:t>По</w:t>
            </w:r>
            <w:r w:rsidRPr="00D44BB5">
              <w:rPr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>Україні, відповідно,</w:t>
            </w:r>
            <w:r w:rsidRPr="00D44BB5">
              <w:rPr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 xml:space="preserve">приріст складає – 36,7%, і зріс на 11,0 </w:t>
            </w:r>
            <w:proofErr w:type="spellStart"/>
            <w:r w:rsidRPr="00D44BB5">
              <w:rPr>
                <w:sz w:val="24"/>
              </w:rPr>
              <w:t>в.п</w:t>
            </w:r>
            <w:proofErr w:type="spellEnd"/>
            <w:r w:rsidRPr="00D44BB5">
              <w:rPr>
                <w:sz w:val="24"/>
              </w:rPr>
              <w:t>.</w:t>
            </w:r>
          </w:p>
          <w:p w:rsidR="00CB132B" w:rsidRPr="00D44BB5" w:rsidRDefault="00CB132B" w:rsidP="00CB132B">
            <w:pPr>
              <w:pStyle w:val="310"/>
              <w:snapToGrid w:val="0"/>
              <w:ind w:firstLine="317"/>
              <w:rPr>
                <w:sz w:val="24"/>
              </w:rPr>
            </w:pPr>
            <w:r w:rsidRPr="00D44BB5">
              <w:rPr>
                <w:sz w:val="24"/>
              </w:rPr>
              <w:t>Номінальна середньомісячна заробітна плата за січень – квітень</w:t>
            </w:r>
            <w:r w:rsidRPr="00D44BB5">
              <w:rPr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 xml:space="preserve">2017 року до відповідного періоду 2016 року зросла на 1726,15 грн. і становить </w:t>
            </w:r>
            <w:r w:rsidRPr="00D44BB5">
              <w:rPr>
                <w:bCs/>
                <w:sz w:val="24"/>
              </w:rPr>
              <w:t xml:space="preserve">5393,05 </w:t>
            </w:r>
            <w:r w:rsidRPr="00D44BB5">
              <w:rPr>
                <w:sz w:val="24"/>
              </w:rPr>
              <w:t>грн. За рівнем середньомісячної заробітної плати область займає 15 місце серед регіонів України, а з</w:t>
            </w:r>
            <w:r w:rsidRPr="00D44BB5">
              <w:rPr>
                <w:iCs/>
                <w:sz w:val="24"/>
              </w:rPr>
              <w:t xml:space="preserve">а темпами її росту </w:t>
            </w:r>
            <w:r w:rsidRPr="00D44BB5">
              <w:rPr>
                <w:sz w:val="24"/>
              </w:rPr>
              <w:t>- 10 місце.</w:t>
            </w:r>
          </w:p>
          <w:p w:rsidR="00CB132B" w:rsidRPr="00D44BB5" w:rsidRDefault="00CB132B" w:rsidP="00CB132B">
            <w:pPr>
              <w:pStyle w:val="310"/>
              <w:ind w:firstLine="317"/>
              <w:rPr>
                <w:sz w:val="24"/>
              </w:rPr>
            </w:pPr>
            <w:r w:rsidRPr="00D44BB5">
              <w:rPr>
                <w:sz w:val="24"/>
              </w:rPr>
              <w:t>Індекс реальної  заробітної плати області за січень - квітень поточного року до відповідного періоду минулого року – 131,3%  (</w:t>
            </w:r>
            <w:r w:rsidRPr="00D44BB5">
              <w:rPr>
                <w:i/>
                <w:sz w:val="24"/>
              </w:rPr>
              <w:t>по Україні -119,7%</w:t>
            </w:r>
            <w:r w:rsidRPr="00D44BB5">
              <w:rPr>
                <w:sz w:val="24"/>
              </w:rPr>
              <w:t xml:space="preserve">). За індексом реальної нарахованої заробітної плати за звітний період </w:t>
            </w:r>
            <w:r w:rsidRPr="00D44BB5">
              <w:rPr>
                <w:iCs/>
                <w:sz w:val="24"/>
              </w:rPr>
              <w:t xml:space="preserve">область займає 3 місце </w:t>
            </w:r>
            <w:r w:rsidRPr="00D44BB5">
              <w:rPr>
                <w:sz w:val="24"/>
              </w:rPr>
              <w:t>в рейтингу регіонів України.</w:t>
            </w:r>
          </w:p>
          <w:p w:rsidR="00CB132B" w:rsidRPr="00D44BB5" w:rsidRDefault="00CB132B" w:rsidP="00CB132B">
            <w:pPr>
              <w:pStyle w:val="310"/>
              <w:snapToGrid w:val="0"/>
              <w:ind w:firstLine="317"/>
              <w:rPr>
                <w:sz w:val="24"/>
              </w:rPr>
            </w:pPr>
            <w:r w:rsidRPr="00D44BB5">
              <w:rPr>
                <w:sz w:val="24"/>
              </w:rPr>
              <w:t xml:space="preserve">Середньомісячна заробітна плата за квітень 2017 року у порівнянні  до квітня 2016 року зросла на 46,7% або на 1793,68грн., до березня 2017 року - на 0,4% або на   25,23 грн.  і становить </w:t>
            </w:r>
            <w:r w:rsidRPr="00D44BB5">
              <w:rPr>
                <w:bCs/>
                <w:sz w:val="24"/>
              </w:rPr>
              <w:t xml:space="preserve">5631,06 </w:t>
            </w:r>
            <w:r w:rsidRPr="00D44BB5">
              <w:rPr>
                <w:sz w:val="24"/>
              </w:rPr>
              <w:t>грн.</w:t>
            </w:r>
          </w:p>
          <w:p w:rsidR="00CB132B" w:rsidRPr="00D44BB5" w:rsidRDefault="00CB132B" w:rsidP="00CB132B">
            <w:pPr>
              <w:pStyle w:val="310"/>
              <w:ind w:firstLine="317"/>
              <w:rPr>
                <w:sz w:val="24"/>
              </w:rPr>
            </w:pPr>
            <w:r w:rsidRPr="00D44BB5">
              <w:rPr>
                <w:sz w:val="24"/>
              </w:rPr>
              <w:t>Індекс реальної  заробітної плати області у</w:t>
            </w:r>
            <w:r w:rsidRPr="00D44BB5">
              <w:rPr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>квітні 2017 року до березня</w:t>
            </w:r>
            <w:r w:rsidRPr="00D44BB5">
              <w:rPr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 xml:space="preserve">2017 року складає 99,7%, </w:t>
            </w:r>
            <w:r w:rsidRPr="00D44BB5">
              <w:rPr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>до квітня 2016 року – 133,6%.</w:t>
            </w:r>
          </w:p>
          <w:p w:rsidR="00CB132B" w:rsidRPr="00D44BB5" w:rsidRDefault="00CB132B" w:rsidP="00CB132B">
            <w:pPr>
              <w:ind w:firstLine="317"/>
              <w:jc w:val="both"/>
              <w:rPr>
                <w:bCs/>
                <w:i/>
              </w:rPr>
            </w:pPr>
            <w:r w:rsidRPr="00D44BB5">
              <w:rPr>
                <w:bCs/>
              </w:rPr>
              <w:t xml:space="preserve"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за січень - квітень 2017 року складає 3,0 (найвищий рівень середньомісячної зарплати </w:t>
            </w:r>
            <w:r w:rsidRPr="00D44BB5">
              <w:t xml:space="preserve">у </w:t>
            </w:r>
            <w:r w:rsidRPr="00D44BB5">
              <w:rPr>
                <w:bCs/>
              </w:rPr>
              <w:t xml:space="preserve">сфері інформації та телекомунікації </w:t>
            </w:r>
            <w:r w:rsidRPr="00D44BB5">
              <w:t>– 8049,27 грн.</w:t>
            </w:r>
            <w:r w:rsidRPr="00D44BB5">
              <w:rPr>
                <w:i/>
              </w:rPr>
              <w:t xml:space="preserve"> (в порівнянні з відповідним періодом 2016 року зарплата зросла на 20,6% або на 1373,59 грн., та майже  у 1,5 рази більше середнього рівня по економіці області</w:t>
            </w:r>
            <w:r w:rsidRPr="00D44BB5">
              <w:t>)</w:t>
            </w:r>
            <w:r w:rsidRPr="00D44BB5">
              <w:rPr>
                <w:bCs/>
                <w:i/>
              </w:rPr>
              <w:t xml:space="preserve">, </w:t>
            </w:r>
            <w:r w:rsidRPr="00D44BB5">
              <w:rPr>
                <w:bCs/>
              </w:rPr>
              <w:t>найнижчий - у сфері поштової та кур’єрської діяльності – 2684,87 грн.</w:t>
            </w:r>
            <w:r w:rsidRPr="00D44BB5">
              <w:rPr>
                <w:i/>
              </w:rPr>
              <w:t xml:space="preserve"> (зросла на 43,2% або на 809,88 грн., на 50,2%  менше середнього рівня по економіці</w:t>
            </w:r>
            <w:r w:rsidRPr="00D44BB5">
              <w:t>)</w:t>
            </w:r>
            <w:r w:rsidRPr="00D44BB5">
              <w:rPr>
                <w:bCs/>
                <w:i/>
              </w:rPr>
              <w:t>.</w:t>
            </w:r>
          </w:p>
          <w:p w:rsidR="00CB132B" w:rsidRPr="00D44BB5" w:rsidRDefault="00CB132B" w:rsidP="00CB132B">
            <w:pPr>
              <w:ind w:firstLine="317"/>
              <w:jc w:val="both"/>
              <w:rPr>
                <w:i/>
              </w:rPr>
            </w:pPr>
            <w:r w:rsidRPr="00D44BB5">
              <w:t xml:space="preserve">В розрізі видів діяльності, крім зазначеного, </w:t>
            </w:r>
            <w:r w:rsidRPr="00D44BB5">
              <w:rPr>
                <w:bCs/>
              </w:rPr>
              <w:t xml:space="preserve">найвищий рівень </w:t>
            </w:r>
            <w:r w:rsidRPr="00D44BB5">
              <w:t xml:space="preserve">середньомісячної заробітної плати в області за січень - квітень 2017 року досягнуто у працівників, які зайняті у </w:t>
            </w:r>
            <w:r w:rsidRPr="00D44BB5">
              <w:rPr>
                <w:bCs/>
              </w:rPr>
              <w:t xml:space="preserve">сфері </w:t>
            </w:r>
            <w:r w:rsidRPr="00D44BB5">
              <w:rPr>
                <w:lang w:eastAsia="uk-UA"/>
              </w:rPr>
              <w:t>фінансової та страхової діяльності</w:t>
            </w:r>
            <w:r w:rsidRPr="00D44BB5">
              <w:rPr>
                <w:bCs/>
                <w:i/>
              </w:rPr>
              <w:t xml:space="preserve"> – </w:t>
            </w:r>
            <w:r w:rsidRPr="00D44BB5">
              <w:rPr>
                <w:bCs/>
              </w:rPr>
              <w:t>7409,15</w:t>
            </w:r>
            <w:r w:rsidRPr="00D44BB5">
              <w:t xml:space="preserve">грн. </w:t>
            </w:r>
            <w:r w:rsidRPr="00D44BB5">
              <w:rPr>
                <w:i/>
              </w:rPr>
              <w:t>(в порівнянні з відповідним періодом минулого року зросла на 32,4% або на 1812,79 грн., на 37,4%  перевищує середній рівень по економіці)</w:t>
            </w:r>
            <w:r w:rsidRPr="00D44BB5">
              <w:t>,</w:t>
            </w:r>
            <w:r w:rsidRPr="00D44BB5">
              <w:rPr>
                <w:lang w:val="ru-RU"/>
              </w:rPr>
              <w:t xml:space="preserve"> </w:t>
            </w:r>
            <w:r w:rsidRPr="00D44BB5">
              <w:t xml:space="preserve">в галузі промисловості, де середньомісячна заробітна плата становить – </w:t>
            </w:r>
            <w:r w:rsidRPr="00D44BB5">
              <w:rPr>
                <w:bCs/>
              </w:rPr>
              <w:t>6229,92</w:t>
            </w:r>
            <w:r w:rsidRPr="00D44BB5">
              <w:rPr>
                <w:bCs/>
                <w:lang w:val="ru-RU"/>
              </w:rPr>
              <w:t xml:space="preserve"> </w:t>
            </w:r>
            <w:r w:rsidRPr="00D44BB5">
              <w:t xml:space="preserve">грн. </w:t>
            </w:r>
            <w:r w:rsidRPr="00D44BB5">
              <w:rPr>
                <w:i/>
              </w:rPr>
              <w:t>(зросла на 15,5% або на  1428,66 грн. і на 15,5% перевищує середній рівень по економіці)</w:t>
            </w:r>
            <w:r w:rsidRPr="00D44BB5">
              <w:t xml:space="preserve"> тощо.</w:t>
            </w:r>
          </w:p>
          <w:p w:rsidR="00CB132B" w:rsidRPr="00D44BB5" w:rsidRDefault="00CB132B" w:rsidP="00CB132B">
            <w:pPr>
              <w:ind w:firstLine="317"/>
              <w:jc w:val="both"/>
            </w:pPr>
            <w:r w:rsidRPr="00D44BB5">
              <w:rPr>
                <w:bCs/>
              </w:rPr>
              <w:t>Коефіцієнт диференціації оплати праці між підвидами промисловості складає майже 3,7: н</w:t>
            </w:r>
            <w:r w:rsidRPr="00D44BB5">
              <w:t>айвищий рівень середньомісячної заробітної плати за січень - квітень 2017 року у працівників підприємств переробної промисловості, які займаються виробництвом основних фармацевтичних продуктів і фармацевтичних препаратів –</w:t>
            </w:r>
            <w:r w:rsidRPr="00D44BB5">
              <w:rPr>
                <w:bCs/>
              </w:rPr>
              <w:t xml:space="preserve">14912,31 </w:t>
            </w:r>
            <w:r w:rsidRPr="00D44BB5">
              <w:t xml:space="preserve">грн. </w:t>
            </w:r>
            <w:r w:rsidRPr="00D44BB5">
              <w:rPr>
                <w:i/>
              </w:rPr>
              <w:t>(в порівнянні з відповідним періодом минулого року зарплата зросла  29,4% або на 3391,66 грн., майже у 2,8 рази перевищує середній рівень по економіці</w:t>
            </w:r>
            <w:r w:rsidRPr="00D44BB5">
              <w:t>), а найменший - на підприємствах, що займаються виробництвом машин і устаткування, не віднесених до інших угрупувань</w:t>
            </w:r>
            <w:r w:rsidRPr="00D44BB5">
              <w:rPr>
                <w:i/>
              </w:rPr>
              <w:t xml:space="preserve"> – </w:t>
            </w:r>
            <w:r w:rsidRPr="00D44BB5">
              <w:rPr>
                <w:bCs/>
              </w:rPr>
              <w:t xml:space="preserve">4203,32 </w:t>
            </w:r>
            <w:r w:rsidRPr="00D44BB5">
              <w:t xml:space="preserve">грн. </w:t>
            </w:r>
            <w:r w:rsidRPr="00D44BB5">
              <w:rPr>
                <w:i/>
              </w:rPr>
              <w:t>(зросла майже в 1,6 рази  або на 1539,42 грн., на 22,1% менше середнього рівня по економіці).</w:t>
            </w:r>
          </w:p>
          <w:p w:rsidR="00CB132B" w:rsidRPr="00D44BB5" w:rsidRDefault="00CB132B" w:rsidP="00CB132B">
            <w:pPr>
              <w:ind w:firstLine="317"/>
              <w:jc w:val="both"/>
            </w:pPr>
            <w:r w:rsidRPr="00D44BB5">
              <w:lastRenderedPageBreak/>
              <w:t xml:space="preserve">Серед промислових підприємств значний рівень середньомісячної заробітної плати за січень - квітень 2017 року на підприємствах: з виробництва комп’ютерів, електронної та оптичної продукції – </w:t>
            </w:r>
            <w:r w:rsidRPr="00D44BB5">
              <w:rPr>
                <w:bCs/>
              </w:rPr>
              <w:t xml:space="preserve">7790,82 </w:t>
            </w:r>
            <w:r w:rsidRPr="00D44BB5">
              <w:t xml:space="preserve">грн. </w:t>
            </w:r>
            <w:r w:rsidRPr="00D44BB5">
              <w:rPr>
                <w:i/>
              </w:rPr>
              <w:t>(ріст на 33,6% або на 1960,14 грн., на 44,5%  перевищує середній рівень по економіці області),</w:t>
            </w:r>
            <w:r w:rsidRPr="00D44BB5">
              <w:t xml:space="preserve"> з постачання електроенергії, газу, пари та кондиційованого повітря – </w:t>
            </w:r>
            <w:r w:rsidRPr="00D44BB5">
              <w:rPr>
                <w:bCs/>
              </w:rPr>
              <w:t xml:space="preserve">7311,19 </w:t>
            </w:r>
            <w:r w:rsidRPr="00D44BB5">
              <w:t xml:space="preserve">грн. </w:t>
            </w:r>
            <w:r w:rsidRPr="00D44BB5">
              <w:rPr>
                <w:i/>
              </w:rPr>
              <w:t xml:space="preserve">(ріст на 23,4%, або на 1387,88 грн., на 35,6% перевищує середній рівень по економіці області), </w:t>
            </w:r>
            <w:r w:rsidRPr="00D44BB5">
              <w:t xml:space="preserve">з виробництва харчових продуктів, напоїв та тютюнових виробів – </w:t>
            </w:r>
            <w:r w:rsidRPr="00D44BB5">
              <w:rPr>
                <w:bCs/>
              </w:rPr>
              <w:t>6647,02</w:t>
            </w:r>
            <w:r w:rsidRPr="00D44BB5">
              <w:rPr>
                <w:bCs/>
                <w:lang w:val="ru-RU"/>
              </w:rPr>
              <w:t xml:space="preserve"> </w:t>
            </w:r>
            <w:r w:rsidRPr="00D44BB5">
              <w:t xml:space="preserve">грн. </w:t>
            </w:r>
            <w:r w:rsidRPr="00D44BB5">
              <w:rPr>
                <w:i/>
              </w:rPr>
              <w:t>(ріст на 25,3%, або на 1343,80 грн., на 23,3%  перевищує середній рівень заробітної плати по економіці області</w:t>
            </w:r>
            <w:r w:rsidRPr="00D44BB5">
              <w:t xml:space="preserve">), з виробництва меблів, іншої продукції, ремонт і монтаж машин і устаткування – </w:t>
            </w:r>
            <w:r w:rsidRPr="00D44BB5">
              <w:rPr>
                <w:bCs/>
              </w:rPr>
              <w:t xml:space="preserve">6294,49 </w:t>
            </w:r>
            <w:r w:rsidRPr="00D44BB5">
              <w:t xml:space="preserve">грн. </w:t>
            </w:r>
            <w:r w:rsidRPr="00D44BB5">
              <w:rPr>
                <w:i/>
              </w:rPr>
              <w:t>(ріст на 27,4%  або на 1355,58</w:t>
            </w:r>
            <w:r w:rsidRPr="00D44BB5">
              <w:rPr>
                <w:i/>
                <w:lang w:val="ru-RU"/>
              </w:rPr>
              <w:t xml:space="preserve"> </w:t>
            </w:r>
            <w:r w:rsidRPr="00D44BB5">
              <w:rPr>
                <w:i/>
              </w:rPr>
              <w:t>грн., на 16,7% перевищує середній рівень по економіці</w:t>
            </w:r>
            <w:r w:rsidRPr="00D44BB5">
              <w:t xml:space="preserve">), з виробництва автотранспортних засобів, причепів і напівпричепів та інших транспортних засобів – </w:t>
            </w:r>
            <w:r w:rsidRPr="00D44BB5">
              <w:rPr>
                <w:bCs/>
              </w:rPr>
              <w:t xml:space="preserve">6180,27 </w:t>
            </w:r>
            <w:r w:rsidRPr="00D44BB5">
              <w:t xml:space="preserve">грн. </w:t>
            </w:r>
            <w:r w:rsidRPr="00D44BB5">
              <w:rPr>
                <w:i/>
              </w:rPr>
              <w:t>(ріст в 1,8 рази  або на 2730,88</w:t>
            </w:r>
            <w:r w:rsidRPr="00D44BB5">
              <w:rPr>
                <w:i/>
                <w:lang w:val="ru-RU"/>
              </w:rPr>
              <w:t xml:space="preserve"> </w:t>
            </w:r>
            <w:r w:rsidRPr="00D44BB5">
              <w:rPr>
                <w:i/>
              </w:rPr>
              <w:t>грн., на 14,6%  перевищує середній рівень по економіці</w:t>
            </w:r>
            <w:r w:rsidRPr="00D44BB5">
              <w:t xml:space="preserve">),  тощо. </w:t>
            </w:r>
          </w:p>
          <w:p w:rsidR="00CB132B" w:rsidRPr="00D44BB5" w:rsidRDefault="00CB132B" w:rsidP="00CB132B">
            <w:pPr>
              <w:pStyle w:val="310"/>
              <w:ind w:firstLine="317"/>
              <w:rPr>
                <w:i/>
                <w:sz w:val="24"/>
              </w:rPr>
            </w:pPr>
            <w:r w:rsidRPr="00D44BB5">
              <w:rPr>
                <w:sz w:val="24"/>
              </w:rPr>
              <w:t xml:space="preserve">В галузі </w:t>
            </w:r>
            <w:r w:rsidRPr="00D44BB5">
              <w:rPr>
                <w:i/>
                <w:sz w:val="24"/>
              </w:rPr>
              <w:t xml:space="preserve">сільське господарство, лісове господарство та рибне господарство </w:t>
            </w:r>
            <w:r w:rsidRPr="00D44BB5">
              <w:rPr>
                <w:sz w:val="24"/>
              </w:rPr>
              <w:t xml:space="preserve">середньомісячна заробітна плата працівників за січень - квітень 2017 року складає </w:t>
            </w:r>
            <w:r w:rsidRPr="00D44BB5">
              <w:rPr>
                <w:bCs/>
                <w:sz w:val="24"/>
              </w:rPr>
              <w:t>5712,45</w:t>
            </w:r>
            <w:r w:rsidRPr="00D44BB5">
              <w:rPr>
                <w:bCs/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>грн. і зросла до відповідного періоду 2016 року майже в 1,6 рази або на 2052,94 грн.</w:t>
            </w:r>
            <w:r w:rsidRPr="00D44BB5">
              <w:rPr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 xml:space="preserve">та  на 5,9% більше середнього рівня по економіці. В тому числі по виду діяльності </w:t>
            </w:r>
            <w:r w:rsidRPr="00D44BB5">
              <w:rPr>
                <w:i/>
                <w:sz w:val="24"/>
              </w:rPr>
              <w:t>сільське господарство</w:t>
            </w:r>
            <w:r w:rsidRPr="00D44BB5">
              <w:rPr>
                <w:i/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 xml:space="preserve">– зарплата у сільгоспвиробників зросла в 1,6 рази або на 1992,10 грн. і складає </w:t>
            </w:r>
            <w:r w:rsidRPr="00D44BB5">
              <w:rPr>
                <w:bCs/>
                <w:sz w:val="24"/>
              </w:rPr>
              <w:t>5457,83</w:t>
            </w:r>
            <w:r w:rsidRPr="00D44BB5">
              <w:rPr>
                <w:bCs/>
                <w:sz w:val="24"/>
                <w:lang w:val="ru-RU"/>
              </w:rPr>
              <w:t xml:space="preserve"> </w:t>
            </w:r>
            <w:r w:rsidRPr="00D44BB5">
              <w:rPr>
                <w:sz w:val="24"/>
              </w:rPr>
              <w:t>грн.</w:t>
            </w:r>
            <w:r w:rsidRPr="00D44BB5">
              <w:rPr>
                <w:i/>
                <w:sz w:val="24"/>
              </w:rPr>
              <w:t xml:space="preserve"> (на 1,2% більше середнього рівня по економіці області).</w:t>
            </w:r>
          </w:p>
          <w:p w:rsidR="00CB132B" w:rsidRPr="00D44BB5" w:rsidRDefault="00CB132B" w:rsidP="00CB132B">
            <w:pPr>
              <w:ind w:firstLine="317"/>
              <w:jc w:val="both"/>
              <w:rPr>
                <w:i/>
              </w:rPr>
            </w:pPr>
            <w:r w:rsidRPr="00D44BB5">
              <w:t>Серед непромислових видів діяльності:</w:t>
            </w:r>
            <w:r w:rsidRPr="00D44BB5">
              <w:rPr>
                <w:lang w:val="ru-RU"/>
              </w:rPr>
              <w:t xml:space="preserve"> </w:t>
            </w:r>
            <w:r w:rsidRPr="00D44BB5">
              <w:t xml:space="preserve">у сфері державного управління й оборони; обов’язкового соціального страхування середньомісячна заробітна плата становить </w:t>
            </w:r>
            <w:r w:rsidRPr="00D44BB5">
              <w:rPr>
                <w:bCs/>
              </w:rPr>
              <w:t>5903,71</w:t>
            </w:r>
            <w:r w:rsidRPr="00D44BB5">
              <w:rPr>
                <w:bCs/>
                <w:lang w:val="ru-RU"/>
              </w:rPr>
              <w:t xml:space="preserve"> </w:t>
            </w:r>
            <w:r w:rsidRPr="00D44BB5">
              <w:t xml:space="preserve">грн. </w:t>
            </w:r>
            <w:r w:rsidRPr="00D44BB5">
              <w:rPr>
                <w:i/>
              </w:rPr>
              <w:t>( зросла майже в 1,5 рази або на 1924,32 грн. і  на 9,5% більше середнього рівня по економіці);</w:t>
            </w:r>
            <w:r w:rsidRPr="00D44BB5">
              <w:t xml:space="preserve"> в галузі транспорту, складського господарства, поштової та кур’єрської діяльності – </w:t>
            </w:r>
            <w:r w:rsidRPr="00D44BB5">
              <w:rPr>
                <w:bCs/>
              </w:rPr>
              <w:t>5870,67</w:t>
            </w:r>
            <w:r w:rsidRPr="00D44BB5">
              <w:rPr>
                <w:bCs/>
                <w:lang w:val="ru-RU"/>
              </w:rPr>
              <w:t xml:space="preserve"> </w:t>
            </w:r>
            <w:r w:rsidRPr="00D44BB5">
              <w:t xml:space="preserve">грн. </w:t>
            </w:r>
            <w:r w:rsidRPr="00D44BB5">
              <w:rPr>
                <w:i/>
              </w:rPr>
              <w:t>(зросла на 38,5%, або на 1630,62 грн., і на 8,9% перевищує середній рівень по економіці)</w:t>
            </w:r>
            <w:r w:rsidRPr="00D44BB5">
              <w:t xml:space="preserve">; в тому числі </w:t>
            </w:r>
            <w:r w:rsidRPr="00D44BB5">
              <w:rPr>
                <w:iCs/>
              </w:rPr>
              <w:t>діяльність у сфері транспорту</w:t>
            </w:r>
            <w:r w:rsidRPr="00D44BB5">
              <w:rPr>
                <w:iCs/>
                <w:lang w:val="ru-RU"/>
              </w:rPr>
              <w:t xml:space="preserve"> </w:t>
            </w:r>
            <w:r w:rsidRPr="00D44BB5">
              <w:t xml:space="preserve">– </w:t>
            </w:r>
            <w:r w:rsidRPr="00D44BB5">
              <w:rPr>
                <w:bCs/>
              </w:rPr>
              <w:t>6396,96</w:t>
            </w:r>
            <w:r w:rsidRPr="00D44BB5">
              <w:rPr>
                <w:bCs/>
                <w:lang w:val="ru-RU"/>
              </w:rPr>
              <w:t xml:space="preserve"> </w:t>
            </w:r>
            <w:r w:rsidRPr="00D44BB5">
              <w:t xml:space="preserve">грн. </w:t>
            </w:r>
            <w:r w:rsidRPr="00D44BB5">
              <w:rPr>
                <w:i/>
              </w:rPr>
              <w:t>(зросла на 46,1% або на 2018,42 грн. і на 18,6% перевищує середній рівень по економіці);</w:t>
            </w:r>
            <w:r w:rsidRPr="00D44BB5">
              <w:t>тощо.</w:t>
            </w:r>
          </w:p>
          <w:p w:rsidR="00CB132B" w:rsidRPr="00D44BB5" w:rsidRDefault="00CB132B" w:rsidP="00CB132B">
            <w:pPr>
              <w:ind w:firstLine="317"/>
              <w:jc w:val="both"/>
              <w:rPr>
                <w:i/>
              </w:rPr>
            </w:pPr>
            <w:r w:rsidRPr="00D44BB5">
              <w:t xml:space="preserve">Також наростили рівень оплати праці на підприємствах у сфері  професійної, наукової та технічної діяльності – середньомісячна зарплата зросла в 1,5 рази і склала </w:t>
            </w:r>
            <w:r w:rsidRPr="00D44BB5">
              <w:rPr>
                <w:bCs/>
              </w:rPr>
              <w:t>5237,70</w:t>
            </w:r>
            <w:r w:rsidRPr="00D44BB5">
              <w:rPr>
                <w:bCs/>
                <w:lang w:val="ru-RU"/>
              </w:rPr>
              <w:t xml:space="preserve"> </w:t>
            </w:r>
            <w:r w:rsidRPr="00D44BB5">
              <w:t>грн</w:t>
            </w:r>
            <w:r w:rsidRPr="00D44BB5">
              <w:rPr>
                <w:i/>
              </w:rPr>
              <w:t>. (на 2,9 % менше середнього рівня по економіці);</w:t>
            </w:r>
            <w:r w:rsidRPr="00D44BB5">
              <w:t xml:space="preserve"> оптової та роздрібної торгівлі, ремонту автотранспортних засобів і мотоциклів – зросла майже в 1,6 рази і становить </w:t>
            </w:r>
            <w:r w:rsidRPr="00D44BB5">
              <w:rPr>
                <w:bCs/>
              </w:rPr>
              <w:t xml:space="preserve">5172,00 </w:t>
            </w:r>
            <w:r w:rsidRPr="00D44BB5">
              <w:t>грн.</w:t>
            </w:r>
            <w:r w:rsidRPr="00D44BB5">
              <w:rPr>
                <w:i/>
              </w:rPr>
              <w:t xml:space="preserve"> (на 4,1% менше  середнього рівня по економіці); </w:t>
            </w:r>
            <w:r w:rsidRPr="00D44BB5">
              <w:t>в установах</w:t>
            </w:r>
            <w:r w:rsidRPr="00D44BB5">
              <w:rPr>
                <w:lang w:val="ru-RU"/>
              </w:rPr>
              <w:t xml:space="preserve"> </w:t>
            </w:r>
            <w:r w:rsidRPr="00D44BB5">
              <w:t>освіти</w:t>
            </w:r>
            <w:r w:rsidR="00C616C2">
              <w:rPr>
                <w:i/>
              </w:rPr>
              <w:t xml:space="preserve"> -</w:t>
            </w:r>
            <w:r w:rsidRPr="00D44BB5">
              <w:rPr>
                <w:i/>
              </w:rPr>
              <w:t xml:space="preserve"> </w:t>
            </w:r>
            <w:r w:rsidRPr="00D44BB5">
              <w:t xml:space="preserve">зросла майже в 1,7 рази і склала </w:t>
            </w:r>
            <w:r w:rsidRPr="00D44BB5">
              <w:rPr>
                <w:bCs/>
              </w:rPr>
              <w:t>5029,04</w:t>
            </w:r>
            <w:r w:rsidRPr="00D44BB5">
              <w:rPr>
                <w:bCs/>
                <w:lang w:val="ru-RU"/>
              </w:rPr>
              <w:t xml:space="preserve"> </w:t>
            </w:r>
            <w:r w:rsidRPr="00D44BB5">
              <w:t>грн</w:t>
            </w:r>
            <w:r w:rsidRPr="00D44BB5">
              <w:rPr>
                <w:i/>
              </w:rPr>
              <w:t xml:space="preserve">. (на 6,7% менше середнього рівня по економіці); </w:t>
            </w:r>
            <w:r w:rsidRPr="00D44BB5">
              <w:t xml:space="preserve">у будівництві - зросла на 48,4%, і склала </w:t>
            </w:r>
            <w:r w:rsidRPr="00D44BB5">
              <w:rPr>
                <w:bCs/>
              </w:rPr>
              <w:t xml:space="preserve">5080,68 </w:t>
            </w:r>
            <w:r w:rsidRPr="00D44BB5">
              <w:t>грн</w:t>
            </w:r>
            <w:r w:rsidRPr="00D44BB5">
              <w:rPr>
                <w:i/>
              </w:rPr>
              <w:t xml:space="preserve">. (на 5,8% менше середнього рівня по економіці); </w:t>
            </w:r>
            <w:r w:rsidRPr="00D44BB5">
              <w:t xml:space="preserve">на підприємствах, які займаються операціями з нерухомим майном – зросла на 34,1% і становить 4689,50 грн. </w:t>
            </w:r>
            <w:r w:rsidRPr="00D44BB5">
              <w:rPr>
                <w:i/>
              </w:rPr>
              <w:t xml:space="preserve">(на 13,0% менше середнього рівня по економіці) </w:t>
            </w:r>
            <w:r w:rsidRPr="00D44BB5">
              <w:t>та ін.</w:t>
            </w:r>
          </w:p>
          <w:p w:rsidR="00CB132B" w:rsidRPr="00D44BB5" w:rsidRDefault="00CB132B" w:rsidP="00CB132B">
            <w:pPr>
              <w:ind w:firstLine="317"/>
              <w:jc w:val="both"/>
            </w:pPr>
            <w:r w:rsidRPr="00D44BB5">
              <w:t xml:space="preserve">За січень - квітень 2017 року значно меншим від середнього рівня по економіці області є рівень оплати праці працівників, </w:t>
            </w:r>
            <w:r w:rsidRPr="00D44BB5">
              <w:rPr>
                <w:iCs/>
              </w:rPr>
              <w:t>що зайняті</w:t>
            </w:r>
            <w:r w:rsidRPr="00D44BB5">
              <w:t>: у сфері мистецтва, спорту розваг та відпочинку - на 28,4% менше (</w:t>
            </w:r>
            <w:r w:rsidRPr="00D44BB5">
              <w:rPr>
                <w:i/>
              </w:rPr>
              <w:t xml:space="preserve">складає </w:t>
            </w:r>
            <w:r w:rsidRPr="00D44BB5">
              <w:rPr>
                <w:bCs/>
                <w:i/>
              </w:rPr>
              <w:t xml:space="preserve">3861,92 </w:t>
            </w:r>
            <w:r w:rsidRPr="00D44BB5">
              <w:rPr>
                <w:i/>
              </w:rPr>
              <w:t xml:space="preserve">грн. і зросла </w:t>
            </w:r>
            <w:r w:rsidRPr="00D44BB5">
              <w:t>в 1,5 рази</w:t>
            </w:r>
            <w:r w:rsidRPr="00D44BB5">
              <w:rPr>
                <w:i/>
              </w:rPr>
              <w:t xml:space="preserve">), </w:t>
            </w:r>
            <w:r w:rsidRPr="00D44BB5">
              <w:t>у сфері адміністративного та допоміжного обслуговування - на 27,9% менше (</w:t>
            </w:r>
            <w:r w:rsidRPr="00D44BB5">
              <w:rPr>
                <w:i/>
              </w:rPr>
              <w:t xml:space="preserve">складає </w:t>
            </w:r>
            <w:r w:rsidRPr="00D44BB5">
              <w:rPr>
                <w:bCs/>
                <w:i/>
              </w:rPr>
              <w:t xml:space="preserve">3888,77 </w:t>
            </w:r>
            <w:r w:rsidRPr="00D44BB5">
              <w:rPr>
                <w:i/>
              </w:rPr>
              <w:t xml:space="preserve">грн. і зросла </w:t>
            </w:r>
            <w:r w:rsidRPr="00D44BB5">
              <w:t>на 36,7%</w:t>
            </w:r>
            <w:r w:rsidRPr="00D44BB5">
              <w:rPr>
                <w:i/>
              </w:rPr>
              <w:t xml:space="preserve">), </w:t>
            </w:r>
            <w:r w:rsidRPr="00D44BB5">
              <w:t>у сфері охорони здоров’я та надання соціальної допомоги - на 23,1% менше (</w:t>
            </w:r>
            <w:r w:rsidRPr="00D44BB5">
              <w:rPr>
                <w:i/>
              </w:rPr>
              <w:t xml:space="preserve">складає – </w:t>
            </w:r>
            <w:r w:rsidRPr="00D44BB5">
              <w:rPr>
                <w:bCs/>
                <w:i/>
              </w:rPr>
              <w:t xml:space="preserve">4149,10 </w:t>
            </w:r>
            <w:r w:rsidRPr="00D44BB5">
              <w:rPr>
                <w:i/>
              </w:rPr>
              <w:t xml:space="preserve">грн. і зросла </w:t>
            </w:r>
            <w:r w:rsidRPr="00D44BB5">
              <w:t>в 1,6 рази</w:t>
            </w:r>
            <w:r w:rsidRPr="00D44BB5">
              <w:rPr>
                <w:i/>
              </w:rPr>
              <w:t xml:space="preserve">), </w:t>
            </w:r>
            <w:r w:rsidRPr="00D44BB5">
              <w:rPr>
                <w:iCs/>
              </w:rPr>
              <w:t>тимчасовим розміщуванням й організацією харчування</w:t>
            </w:r>
            <w:r w:rsidRPr="00D44BB5">
              <w:t xml:space="preserve"> - відповідно на 24,5%  менше  (</w:t>
            </w:r>
            <w:r w:rsidRPr="00D44BB5">
              <w:rPr>
                <w:i/>
              </w:rPr>
              <w:t xml:space="preserve">складає </w:t>
            </w:r>
            <w:r w:rsidRPr="00D44BB5">
              <w:t xml:space="preserve">– </w:t>
            </w:r>
            <w:r w:rsidRPr="00D44BB5">
              <w:rPr>
                <w:bCs/>
                <w:i/>
              </w:rPr>
              <w:t xml:space="preserve">4071,83 </w:t>
            </w:r>
            <w:r w:rsidRPr="00D44BB5">
              <w:rPr>
                <w:i/>
              </w:rPr>
              <w:t xml:space="preserve">грн. і зросла </w:t>
            </w:r>
            <w:r w:rsidRPr="00D44BB5">
              <w:t>в 1,5 рази</w:t>
            </w:r>
            <w:r w:rsidRPr="00D44BB5">
              <w:rPr>
                <w:i/>
              </w:rPr>
              <w:t xml:space="preserve">), </w:t>
            </w:r>
            <w:r w:rsidRPr="00D44BB5">
              <w:t>тощо.</w:t>
            </w:r>
          </w:p>
          <w:p w:rsidR="00CB132B" w:rsidRPr="009A1D3E" w:rsidRDefault="00CB132B" w:rsidP="007E7EBC">
            <w:pPr>
              <w:pStyle w:val="310"/>
              <w:snapToGrid w:val="0"/>
              <w:ind w:firstLine="317"/>
              <w:rPr>
                <w:sz w:val="24"/>
              </w:rPr>
            </w:pP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rPr>
                <w:u w:val="single"/>
              </w:rPr>
              <w:t>В розрізі адміністративно-територіальних одиниць</w:t>
            </w:r>
            <w:r w:rsidRPr="009A1D3E">
              <w:rPr>
                <w:b/>
                <w:u w:val="single"/>
              </w:rPr>
              <w:t xml:space="preserve"> </w:t>
            </w:r>
            <w:r w:rsidRPr="009A1D3E">
              <w:t xml:space="preserve">вище середнього рівня по  області за січень-березень 2017 року отримують заробітну плату працівники 4 міст обласного значення: 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 xml:space="preserve">-м. </w:t>
            </w:r>
            <w:proofErr w:type="spellStart"/>
            <w:r w:rsidRPr="009A1D3E">
              <w:t>Ладижин</w:t>
            </w:r>
            <w:proofErr w:type="spellEnd"/>
            <w:r w:rsidRPr="009A1D3E">
              <w:t xml:space="preserve"> – перевищує на 28,2% –</w:t>
            </w:r>
            <w:r w:rsidRPr="009A1D3E">
              <w:rPr>
                <w:lang w:val="ru-RU"/>
              </w:rPr>
              <w:t xml:space="preserve"> </w:t>
            </w:r>
            <w:r w:rsidRPr="009A1D3E">
              <w:t xml:space="preserve">складає </w:t>
            </w:r>
            <w:r w:rsidRPr="009A1D3E">
              <w:rPr>
                <w:lang w:val="ru-RU"/>
              </w:rPr>
              <w:t>6811</w:t>
            </w:r>
            <w:r w:rsidRPr="009A1D3E">
              <w:t xml:space="preserve"> грн. (на 21,3% більше середньомісячної заробітної плати за  січень-березень 2016  року);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 xml:space="preserve">-м. Козятин – на  10,5% - 5870 грн. (+32,0%); </w:t>
            </w:r>
          </w:p>
          <w:p w:rsidR="007E7EBC" w:rsidRPr="009A1D3E" w:rsidRDefault="007E7EBC" w:rsidP="007E7EBC">
            <w:pPr>
              <w:tabs>
                <w:tab w:val="left" w:pos="720"/>
              </w:tabs>
              <w:ind w:firstLine="317"/>
              <w:jc w:val="both"/>
            </w:pPr>
            <w:r w:rsidRPr="009A1D3E">
              <w:t>-м. Вінниця – на 8,7% - 5776 грн. (+40,5%);</w:t>
            </w:r>
          </w:p>
          <w:p w:rsidR="007E7EBC" w:rsidRPr="009A1D3E" w:rsidRDefault="007E7EBC" w:rsidP="007E7EBC">
            <w:pPr>
              <w:tabs>
                <w:tab w:val="left" w:pos="720"/>
              </w:tabs>
              <w:ind w:firstLine="317"/>
              <w:jc w:val="both"/>
            </w:pPr>
            <w:r w:rsidRPr="009A1D3E">
              <w:lastRenderedPageBreak/>
              <w:t>-м. Жмеринка – на 7,6% - 5718 грн. (+38,5%).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>та  5 районів:</w:t>
            </w:r>
          </w:p>
          <w:p w:rsidR="007E7EBC" w:rsidRPr="009A1D3E" w:rsidRDefault="007E7EBC" w:rsidP="007E7EBC">
            <w:pPr>
              <w:ind w:firstLine="317"/>
              <w:jc w:val="both"/>
              <w:rPr>
                <w:u w:val="single"/>
              </w:rPr>
            </w:pPr>
            <w:r w:rsidRPr="009A1D3E">
              <w:t xml:space="preserve">- </w:t>
            </w:r>
            <w:proofErr w:type="spellStart"/>
            <w:r w:rsidRPr="009A1D3E">
              <w:t>Піщанського</w:t>
            </w:r>
            <w:proofErr w:type="spellEnd"/>
            <w:r w:rsidRPr="009A1D3E">
              <w:t xml:space="preserve"> – на 19,0%, 6323 грн. (в 2,8 рази більше середньомісячної заробітної плати за січень-березень 2016  року);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>- Гайсинського – на 11,6% - 5928 грн. (в 1,5 рази більше);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 xml:space="preserve">- </w:t>
            </w:r>
            <w:proofErr w:type="spellStart"/>
            <w:r w:rsidRPr="009A1D3E">
              <w:t>Крижопільського</w:t>
            </w:r>
            <w:proofErr w:type="spellEnd"/>
            <w:r w:rsidRPr="009A1D3E">
              <w:t xml:space="preserve"> – на 10,6% - 5875 грн. (в 1,6 рази більше);</w:t>
            </w:r>
          </w:p>
          <w:p w:rsidR="007E7EBC" w:rsidRPr="009A1D3E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r w:rsidRPr="009A1D3E">
              <w:t>- Вінницького –  на 3,5% - 5496 грн.  (в 1,5 рази більше);</w:t>
            </w:r>
          </w:p>
          <w:p w:rsidR="007E7EBC" w:rsidRPr="009A1D3E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r w:rsidRPr="009A1D3E">
              <w:t xml:space="preserve">- </w:t>
            </w:r>
            <w:proofErr w:type="spellStart"/>
            <w:r w:rsidRPr="009A1D3E">
              <w:t>Іллінецького</w:t>
            </w:r>
            <w:proofErr w:type="spellEnd"/>
            <w:r w:rsidRPr="009A1D3E">
              <w:t xml:space="preserve"> – на 0,1%  - 5317 грн. (+46,5%).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 xml:space="preserve">У всіх інших районах та містах області рівень середньомісячної заробітної плати нижче середнього показника по області, серед яких найменше: 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>- Могилів-Подільський – на 25,2% менше, становить 3974 грн. (в 1,6 рази більше рівня січня-березня 2016 року);</w:t>
            </w:r>
          </w:p>
          <w:p w:rsidR="007E7EBC" w:rsidRPr="009A1D3E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9A1D3E">
              <w:t>-Теплицький</w:t>
            </w:r>
            <w:proofErr w:type="spellEnd"/>
            <w:r w:rsidRPr="009A1D3E">
              <w:t xml:space="preserve"> – на 25,4% , 3961 грн. (в 1,5 рази більше);</w:t>
            </w:r>
          </w:p>
          <w:p w:rsidR="007E7EBC" w:rsidRPr="009A1D3E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9A1D3E">
              <w:t>-Ямпільський</w:t>
            </w:r>
            <w:proofErr w:type="spellEnd"/>
            <w:r w:rsidRPr="009A1D3E">
              <w:t xml:space="preserve"> – на 21,2%, 4187 грн. (в 1,5 рази більше);</w:t>
            </w:r>
          </w:p>
          <w:p w:rsidR="007E7EBC" w:rsidRPr="009A1D3E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9A1D3E">
              <w:t>-Липовецький</w:t>
            </w:r>
            <w:proofErr w:type="spellEnd"/>
            <w:r w:rsidRPr="009A1D3E">
              <w:t xml:space="preserve"> – на 18,6%, 4326 грн. (майже в 1,3 рази більше);</w:t>
            </w:r>
          </w:p>
          <w:p w:rsidR="007E7EBC" w:rsidRPr="009A1D3E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9A1D3E">
              <w:t>-Літинський</w:t>
            </w:r>
            <w:proofErr w:type="spellEnd"/>
            <w:r w:rsidRPr="009A1D3E">
              <w:t xml:space="preserve"> – на 17,9%, 4363 грн. (в 1,6 рази більше), тощо.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 xml:space="preserve">Наростили середньомісячну заробітну плату протягом січня-квітня 2017 року всі міста обласного значення (найбільше </w:t>
            </w:r>
            <w:proofErr w:type="spellStart"/>
            <w:r w:rsidRPr="009A1D3E">
              <w:t>м.Хмільник</w:t>
            </w:r>
            <w:proofErr w:type="spellEnd"/>
            <w:r w:rsidRPr="009A1D3E">
              <w:t xml:space="preserve"> – на 54,9%)  та усі 27 районів.</w:t>
            </w:r>
          </w:p>
          <w:p w:rsidR="007E7EBC" w:rsidRPr="009A1D3E" w:rsidRDefault="007E7EBC" w:rsidP="007E7EBC">
            <w:pPr>
              <w:ind w:firstLine="317"/>
              <w:jc w:val="both"/>
            </w:pPr>
            <w:r w:rsidRPr="009A1D3E">
              <w:t xml:space="preserve">Найбільший темп приросту рівня середньомісячної заробітної плати за січень-березень 2017 року в порівнянні з відповідним періодом 2016 року спостерігається у наступних районах: </w:t>
            </w:r>
            <w:proofErr w:type="spellStart"/>
            <w:r w:rsidRPr="009A1D3E">
              <w:t>Піщанському</w:t>
            </w:r>
            <w:proofErr w:type="spellEnd"/>
            <w:r w:rsidRPr="009A1D3E">
              <w:t xml:space="preserve"> – в 2,8 рази більше (складає 6323 грн.) </w:t>
            </w:r>
            <w:proofErr w:type="spellStart"/>
            <w:r w:rsidRPr="009A1D3E">
              <w:t>Чечельницькому</w:t>
            </w:r>
            <w:proofErr w:type="spellEnd"/>
            <w:r w:rsidRPr="009A1D3E">
              <w:t xml:space="preserve"> – в 1,9 рази (4770 грн.), </w:t>
            </w:r>
            <w:proofErr w:type="spellStart"/>
            <w:r w:rsidRPr="009A1D3E">
              <w:t>Шаргородському</w:t>
            </w:r>
            <w:proofErr w:type="spellEnd"/>
            <w:r w:rsidRPr="009A1D3E">
              <w:t xml:space="preserve"> – в 1,7 рази ( 4726 грн.), Жмеринському – майже в 1,7 рази (4586 грн.) тощо.  </w:t>
            </w:r>
          </w:p>
          <w:p w:rsidR="00E27265" w:rsidRPr="009A1D3E" w:rsidRDefault="007E7EBC" w:rsidP="007E7EBC">
            <w:pPr>
              <w:ind w:firstLine="317"/>
              <w:jc w:val="both"/>
            </w:pPr>
            <w:r w:rsidRPr="009A1D3E">
              <w:t>Найменший</w:t>
            </w:r>
            <w:r w:rsidRPr="009A1D3E">
              <w:rPr>
                <w:lang w:val="ru-RU"/>
              </w:rPr>
              <w:t xml:space="preserve"> </w:t>
            </w:r>
            <w:r w:rsidRPr="009A1D3E">
              <w:t xml:space="preserve">ріст зарплати на підприємствах Тульчинського (на 45,3%, становить 4469 грн.), </w:t>
            </w:r>
            <w:proofErr w:type="spellStart"/>
            <w:r w:rsidRPr="009A1D3E">
              <w:t>Іллінецького</w:t>
            </w:r>
            <w:proofErr w:type="spellEnd"/>
            <w:r w:rsidRPr="009A1D3E">
              <w:t xml:space="preserve"> (на 46,5%, 5317 грн.) та Козятинського (на 46,8%, 4621 грн.)  району. </w:t>
            </w:r>
          </w:p>
        </w:tc>
      </w:tr>
      <w:tr w:rsidR="00504740" w:rsidRPr="00EA2A95" w:rsidTr="00B300D6">
        <w:trPr>
          <w:trHeight w:val="1133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04740" w:rsidRPr="00D941B9" w:rsidRDefault="004040FB" w:rsidP="00504740">
            <w:pPr>
              <w:rPr>
                <w:b/>
                <w:i/>
              </w:rPr>
            </w:pPr>
            <w:r w:rsidRPr="00D941B9">
              <w:rPr>
                <w:b/>
                <w:i/>
              </w:rPr>
              <w:lastRenderedPageBreak/>
              <w:t>З</w:t>
            </w:r>
            <w:r w:rsidR="00504740" w:rsidRPr="00D941B9">
              <w:rPr>
                <w:b/>
                <w:i/>
              </w:rPr>
              <w:t>аборгованість із виплати заробітної плати</w:t>
            </w:r>
          </w:p>
        </w:tc>
        <w:tc>
          <w:tcPr>
            <w:tcW w:w="8818" w:type="dxa"/>
            <w:tcBorders>
              <w:bottom w:val="single" w:sz="4" w:space="0" w:color="auto"/>
            </w:tcBorders>
            <w:shd w:val="clear" w:color="auto" w:fill="auto"/>
          </w:tcPr>
          <w:p w:rsidR="00D941B9" w:rsidRPr="00BE0B04" w:rsidRDefault="00D941B9" w:rsidP="00D941B9">
            <w:pPr>
              <w:ind w:firstLine="317"/>
              <w:jc w:val="both"/>
            </w:pPr>
            <w:r w:rsidRPr="00BE0B04">
              <w:t xml:space="preserve">Відповідно до оперативної інформації Головного управління статистики у Вінницькій області станом на 1 червня 2017 року, загальна сума заборгованості із заробітної плати на </w:t>
            </w:r>
            <w:r w:rsidRPr="00BE0B04">
              <w:rPr>
                <w:lang w:val="ru-RU"/>
              </w:rPr>
              <w:t>29</w:t>
            </w:r>
            <w:r w:rsidRPr="00BE0B04">
              <w:t xml:space="preserve"> підприємствах області (включаючи 8 економічно активних, 20 підприємств-банкрутів та 1 економічно неактивне, яке призупинило діяльність) становить в цілому 15261,8 </w:t>
            </w:r>
            <w:r w:rsidRPr="00BE0B04">
              <w:rPr>
                <w:bCs/>
              </w:rPr>
              <w:t xml:space="preserve"> </w:t>
            </w:r>
            <w:proofErr w:type="spellStart"/>
            <w:r w:rsidRPr="00BE0B04">
              <w:rPr>
                <w:bCs/>
              </w:rPr>
              <w:t>тис.грн</w:t>
            </w:r>
            <w:proofErr w:type="spellEnd"/>
            <w:r w:rsidRPr="00BE0B04">
              <w:rPr>
                <w:bCs/>
              </w:rPr>
              <w:t>.</w:t>
            </w:r>
            <w:r w:rsidRPr="00BE0B04">
              <w:t xml:space="preserve">, в порівнянні з даними на 01.01.2017 року збільшилась на 17,2%, або на 2236,4 </w:t>
            </w:r>
            <w:proofErr w:type="spellStart"/>
            <w:r w:rsidRPr="00BE0B04">
              <w:t>тис.грн</w:t>
            </w:r>
            <w:proofErr w:type="spellEnd"/>
            <w:r w:rsidRPr="00BE0B04">
              <w:t xml:space="preserve">., в порівнянні з 01.05.2017 року – на 30,9% або на 3604,6 </w:t>
            </w:r>
            <w:proofErr w:type="spellStart"/>
            <w:r w:rsidRPr="00BE0B04">
              <w:t>тис.грн</w:t>
            </w:r>
            <w:proofErr w:type="spellEnd"/>
            <w:r w:rsidRPr="00BE0B04">
              <w:t xml:space="preserve">. </w:t>
            </w:r>
          </w:p>
          <w:p w:rsidR="00D941B9" w:rsidRPr="00BE0B04" w:rsidRDefault="00D941B9" w:rsidP="00D941B9">
            <w:pPr>
              <w:ind w:firstLine="317"/>
              <w:jc w:val="both"/>
            </w:pPr>
            <w:r w:rsidRPr="00BE0B04">
              <w:t xml:space="preserve">Заборгованість економічно активних підприємств області на звітну дату становить 4882,6 </w:t>
            </w:r>
            <w:proofErr w:type="spellStart"/>
            <w:r w:rsidRPr="00BE0B04">
              <w:t>тис.грн</w:t>
            </w:r>
            <w:proofErr w:type="spellEnd"/>
            <w:r w:rsidRPr="00BE0B04">
              <w:t xml:space="preserve">. або 32,0% від загальної суми  заборгованості і в порівнянні з 01.01.2017 року – збільшилась в 2,4 рази або на 2888,0 </w:t>
            </w:r>
            <w:proofErr w:type="spellStart"/>
            <w:r w:rsidRPr="00BE0B04">
              <w:t>тис.грн</w:t>
            </w:r>
            <w:proofErr w:type="spellEnd"/>
            <w:r w:rsidRPr="00BE0B04">
              <w:t xml:space="preserve">., в порівнянні з 01.05.2017 року – в 2,0 рази або на 2471,6 </w:t>
            </w:r>
            <w:proofErr w:type="spellStart"/>
            <w:r w:rsidRPr="00BE0B04">
              <w:t>тис.грн</w:t>
            </w:r>
            <w:proofErr w:type="spellEnd"/>
            <w:r w:rsidRPr="00BE0B04">
              <w:t>.</w:t>
            </w:r>
          </w:p>
          <w:p w:rsidR="00D941B9" w:rsidRPr="00BE0B04" w:rsidRDefault="00D941B9" w:rsidP="00D941B9">
            <w:pPr>
              <w:pStyle w:val="310"/>
              <w:ind w:firstLine="317"/>
              <w:rPr>
                <w:sz w:val="24"/>
              </w:rPr>
            </w:pPr>
            <w:r w:rsidRPr="00BE0B04">
              <w:rPr>
                <w:sz w:val="24"/>
              </w:rPr>
              <w:t xml:space="preserve">Сума боргу із заробітної плати </w:t>
            </w:r>
            <w:proofErr w:type="spellStart"/>
            <w:r w:rsidRPr="00BE0B04">
              <w:rPr>
                <w:sz w:val="24"/>
              </w:rPr>
              <w:t>напідприємствах-банкрутах</w:t>
            </w:r>
            <w:proofErr w:type="spellEnd"/>
            <w:r w:rsidRPr="00BE0B04">
              <w:rPr>
                <w:sz w:val="24"/>
              </w:rPr>
              <w:t xml:space="preserve"> області  з початку року збільшилась на 1</w:t>
            </w:r>
            <w:r w:rsidRPr="00BE0B04">
              <w:rPr>
                <w:sz w:val="24"/>
                <w:lang w:val="ru-RU"/>
              </w:rPr>
              <w:t>2</w:t>
            </w:r>
            <w:r w:rsidRPr="00BE0B04">
              <w:rPr>
                <w:sz w:val="24"/>
              </w:rPr>
              <w:t>,</w:t>
            </w:r>
            <w:r w:rsidRPr="00BE0B04">
              <w:rPr>
                <w:sz w:val="24"/>
                <w:lang w:val="ru-RU"/>
              </w:rPr>
              <w:t>1</w:t>
            </w:r>
            <w:r w:rsidRPr="00BE0B04">
              <w:rPr>
                <w:sz w:val="24"/>
              </w:rPr>
              <w:t>% або на 1</w:t>
            </w:r>
            <w:r w:rsidRPr="00BE0B04">
              <w:rPr>
                <w:sz w:val="24"/>
                <w:lang w:val="ru-RU"/>
              </w:rPr>
              <w:t>110</w:t>
            </w:r>
            <w:r w:rsidRPr="00BE0B04">
              <w:rPr>
                <w:sz w:val="24"/>
              </w:rPr>
              <w:t>,</w:t>
            </w:r>
            <w:r w:rsidRPr="00BE0B04">
              <w:rPr>
                <w:sz w:val="24"/>
                <w:lang w:val="ru-RU"/>
              </w:rPr>
              <w:t>5</w:t>
            </w:r>
            <w:r w:rsidRPr="00BE0B04">
              <w:rPr>
                <w:sz w:val="24"/>
              </w:rPr>
              <w:t xml:space="preserve"> </w:t>
            </w:r>
            <w:proofErr w:type="spellStart"/>
            <w:r w:rsidRPr="00BE0B04">
              <w:rPr>
                <w:sz w:val="24"/>
              </w:rPr>
              <w:t>тис.грн</w:t>
            </w:r>
            <w:proofErr w:type="spellEnd"/>
            <w:r w:rsidRPr="00BE0B04">
              <w:rPr>
                <w:sz w:val="24"/>
              </w:rPr>
              <w:t>., а в порівнянні з 01.0</w:t>
            </w:r>
            <w:r w:rsidRPr="00BE0B04">
              <w:rPr>
                <w:sz w:val="24"/>
                <w:lang w:val="ru-RU"/>
              </w:rPr>
              <w:t>5</w:t>
            </w:r>
            <w:r w:rsidRPr="00BE0B04">
              <w:rPr>
                <w:sz w:val="24"/>
              </w:rPr>
              <w:t xml:space="preserve">.2017 року – зменшилась на 2,2% або на 235,2 </w:t>
            </w:r>
            <w:proofErr w:type="spellStart"/>
            <w:r w:rsidRPr="00BE0B04">
              <w:rPr>
                <w:sz w:val="24"/>
              </w:rPr>
              <w:t>тис.грн</w:t>
            </w:r>
            <w:proofErr w:type="spellEnd"/>
            <w:r w:rsidRPr="00BE0B04">
              <w:rPr>
                <w:sz w:val="24"/>
              </w:rPr>
              <w:t xml:space="preserve">. та станом на 01.06.2017 року складає 10296,5 </w:t>
            </w:r>
            <w:proofErr w:type="spellStart"/>
            <w:r w:rsidRPr="00BE0B04">
              <w:rPr>
                <w:sz w:val="24"/>
              </w:rPr>
              <w:t>тис.грн.або</w:t>
            </w:r>
            <w:proofErr w:type="spellEnd"/>
            <w:r w:rsidRPr="00BE0B04">
              <w:rPr>
                <w:sz w:val="24"/>
              </w:rPr>
              <w:t xml:space="preserve"> 67,5%  від загальної суми боргу по області. </w:t>
            </w:r>
          </w:p>
          <w:p w:rsidR="00D941B9" w:rsidRPr="00BE0B04" w:rsidRDefault="00D941B9" w:rsidP="00D941B9">
            <w:pPr>
              <w:ind w:firstLine="317"/>
              <w:jc w:val="both"/>
              <w:rPr>
                <w:i/>
              </w:rPr>
            </w:pPr>
            <w:r w:rsidRPr="00BE0B04">
              <w:t>Заборгованість із зарплати на економічно неактивних підприємствах</w:t>
            </w:r>
            <w:r w:rsidRPr="00BE0B04">
              <w:rPr>
                <w:i/>
              </w:rPr>
              <w:t>(які призупинили діяльність)</w:t>
            </w:r>
            <w:r w:rsidRPr="00BE0B04">
              <w:t xml:space="preserve"> станом на звітну дату складає  82,7 </w:t>
            </w:r>
            <w:proofErr w:type="spellStart"/>
            <w:r w:rsidRPr="00BE0B04">
              <w:t>тис.грн</w:t>
            </w:r>
            <w:proofErr w:type="spellEnd"/>
            <w:r w:rsidRPr="00BE0B04">
              <w:t>. або 0,5% від загальної суми боргу по області і  порівнянні з 01.01.2017 року не змінилась.</w:t>
            </w:r>
          </w:p>
          <w:p w:rsidR="00D941B9" w:rsidRPr="00802D3E" w:rsidRDefault="00D941B9" w:rsidP="00D941B9">
            <w:pPr>
              <w:pStyle w:val="310"/>
              <w:ind w:firstLine="317"/>
              <w:rPr>
                <w:sz w:val="24"/>
              </w:rPr>
            </w:pPr>
            <w:r w:rsidRPr="00802D3E">
              <w:rPr>
                <w:sz w:val="24"/>
              </w:rPr>
              <w:t>Станом на 01.0</w:t>
            </w:r>
            <w:r w:rsidRPr="00802D3E">
              <w:rPr>
                <w:sz w:val="24"/>
                <w:lang w:val="ru-RU"/>
              </w:rPr>
              <w:t>5</w:t>
            </w:r>
            <w:r w:rsidRPr="00802D3E">
              <w:rPr>
                <w:sz w:val="24"/>
              </w:rPr>
              <w:t>.2017 року не виплачено заробітну плату 34</w:t>
            </w:r>
            <w:r w:rsidRPr="00802D3E">
              <w:rPr>
                <w:sz w:val="24"/>
                <w:lang w:val="ru-RU"/>
              </w:rPr>
              <w:t>6</w:t>
            </w:r>
            <w:r w:rsidRPr="00802D3E">
              <w:rPr>
                <w:sz w:val="24"/>
              </w:rPr>
              <w:t xml:space="preserve"> працівникам економічно активних підприємств </w:t>
            </w:r>
            <w:r w:rsidRPr="00802D3E">
              <w:rPr>
                <w:i/>
                <w:sz w:val="24"/>
              </w:rPr>
              <w:t>(0,1% середньооблікової кількості штатних працівників області)</w:t>
            </w:r>
            <w:r w:rsidRPr="00802D3E">
              <w:rPr>
                <w:sz w:val="24"/>
              </w:rPr>
              <w:t>, що на 2</w:t>
            </w:r>
            <w:r w:rsidRPr="00802D3E">
              <w:rPr>
                <w:sz w:val="24"/>
                <w:lang w:val="ru-RU"/>
              </w:rPr>
              <w:t>7</w:t>
            </w:r>
            <w:r w:rsidRPr="00802D3E">
              <w:rPr>
                <w:sz w:val="24"/>
              </w:rPr>
              <w:t xml:space="preserve"> осіб або на 8,</w:t>
            </w:r>
            <w:r w:rsidRPr="00802D3E">
              <w:rPr>
                <w:sz w:val="24"/>
                <w:lang w:val="ru-RU"/>
              </w:rPr>
              <w:t>5</w:t>
            </w:r>
            <w:r w:rsidRPr="00802D3E">
              <w:rPr>
                <w:sz w:val="24"/>
              </w:rPr>
              <w:t>% більше ніж станом на 01.01.2017 року (</w:t>
            </w:r>
            <w:r w:rsidRPr="00802D3E">
              <w:rPr>
                <w:i/>
                <w:sz w:val="24"/>
              </w:rPr>
              <w:t xml:space="preserve">кількість таких осіб складала </w:t>
            </w:r>
            <w:r w:rsidRPr="00802D3E">
              <w:rPr>
                <w:sz w:val="24"/>
              </w:rPr>
              <w:t>319). Сума боргу із виплати заробітної плати, яка припадає на одного працівника, в середньому складає 6969 грн.(на 23,8% перевищує обсяг середньої заробітної плати за квітень 2017 року).</w:t>
            </w:r>
          </w:p>
          <w:p w:rsidR="00D941B9" w:rsidRDefault="00D941B9" w:rsidP="00D941B9">
            <w:pPr>
              <w:ind w:firstLine="318"/>
              <w:jc w:val="both"/>
            </w:pPr>
          </w:p>
          <w:p w:rsidR="00D941B9" w:rsidRPr="00315FE1" w:rsidRDefault="00D941B9" w:rsidP="00D941B9">
            <w:pPr>
              <w:ind w:firstLine="318"/>
              <w:jc w:val="both"/>
            </w:pPr>
            <w:r w:rsidRPr="00315FE1">
              <w:t>В розрізі адміністративно-територіальних одиниць ситуація наступна.</w:t>
            </w:r>
          </w:p>
          <w:p w:rsidR="00D941B9" w:rsidRPr="00315FE1" w:rsidRDefault="00D941B9" w:rsidP="00D941B9">
            <w:pPr>
              <w:pStyle w:val="310"/>
              <w:ind w:firstLine="318"/>
              <w:rPr>
                <w:sz w:val="24"/>
              </w:rPr>
            </w:pPr>
            <w:r w:rsidRPr="00315FE1">
              <w:rPr>
                <w:sz w:val="24"/>
              </w:rPr>
              <w:t xml:space="preserve">Станом на 01.06.2017 року всю суму заборгованості із заробітної плати по області складають борги на підприємствах 8 районів: Барського, Вінницького, Жмеринського, </w:t>
            </w:r>
            <w:proofErr w:type="spellStart"/>
            <w:r w:rsidRPr="00315FE1">
              <w:rPr>
                <w:sz w:val="24"/>
              </w:rPr>
              <w:t>Калинівського</w:t>
            </w:r>
            <w:proofErr w:type="spellEnd"/>
            <w:r w:rsidRPr="00315FE1">
              <w:rPr>
                <w:sz w:val="24"/>
              </w:rPr>
              <w:t xml:space="preserve">, </w:t>
            </w:r>
            <w:proofErr w:type="spellStart"/>
            <w:r w:rsidRPr="00315FE1">
              <w:rPr>
                <w:sz w:val="24"/>
              </w:rPr>
              <w:t>Теплицького</w:t>
            </w:r>
            <w:proofErr w:type="spellEnd"/>
            <w:r w:rsidRPr="00315FE1">
              <w:rPr>
                <w:sz w:val="24"/>
              </w:rPr>
              <w:t xml:space="preserve">, Тростянецького, Тульчинського,  </w:t>
            </w:r>
            <w:proofErr w:type="spellStart"/>
            <w:r w:rsidRPr="00315FE1">
              <w:rPr>
                <w:sz w:val="24"/>
              </w:rPr>
              <w:lastRenderedPageBreak/>
              <w:t>Чечельницького</w:t>
            </w:r>
            <w:proofErr w:type="spellEnd"/>
            <w:r w:rsidRPr="00315FE1">
              <w:rPr>
                <w:sz w:val="24"/>
              </w:rPr>
              <w:t xml:space="preserve"> та 4 міст: </w:t>
            </w:r>
            <w:proofErr w:type="spellStart"/>
            <w:r w:rsidRPr="00315FE1">
              <w:rPr>
                <w:sz w:val="24"/>
              </w:rPr>
              <w:t>м.Вінниці</w:t>
            </w:r>
            <w:proofErr w:type="spellEnd"/>
            <w:r w:rsidRPr="00315FE1">
              <w:rPr>
                <w:sz w:val="24"/>
              </w:rPr>
              <w:t xml:space="preserve">, </w:t>
            </w:r>
            <w:proofErr w:type="spellStart"/>
            <w:r w:rsidRPr="00315FE1">
              <w:rPr>
                <w:sz w:val="24"/>
              </w:rPr>
              <w:t>м.Жмеринки</w:t>
            </w:r>
            <w:proofErr w:type="spellEnd"/>
            <w:r w:rsidRPr="00315FE1">
              <w:rPr>
                <w:sz w:val="24"/>
              </w:rPr>
              <w:t xml:space="preserve">, </w:t>
            </w:r>
            <w:proofErr w:type="spellStart"/>
            <w:r w:rsidRPr="00315FE1">
              <w:rPr>
                <w:sz w:val="24"/>
              </w:rPr>
              <w:t>м.Могилів-Подільського</w:t>
            </w:r>
            <w:proofErr w:type="spellEnd"/>
            <w:r w:rsidRPr="00315FE1">
              <w:rPr>
                <w:sz w:val="24"/>
              </w:rPr>
              <w:t xml:space="preserve">  і </w:t>
            </w:r>
            <w:proofErr w:type="spellStart"/>
            <w:r w:rsidRPr="00315FE1">
              <w:rPr>
                <w:sz w:val="24"/>
              </w:rPr>
              <w:t>м.Ладижина</w:t>
            </w:r>
            <w:proofErr w:type="spellEnd"/>
            <w:r w:rsidRPr="00315FE1">
              <w:rPr>
                <w:sz w:val="24"/>
              </w:rPr>
              <w:t>.</w:t>
            </w:r>
          </w:p>
          <w:p w:rsidR="00D941B9" w:rsidRPr="00315FE1" w:rsidRDefault="00D941B9" w:rsidP="00D941B9">
            <w:pPr>
              <w:pStyle w:val="310"/>
              <w:ind w:firstLine="318"/>
              <w:rPr>
                <w:sz w:val="24"/>
              </w:rPr>
            </w:pPr>
            <w:r w:rsidRPr="00315FE1">
              <w:rPr>
                <w:sz w:val="24"/>
              </w:rPr>
              <w:t xml:space="preserve">Протягом травня 2017 року повністю погашено заборгованість по заробітній платі  в сумі 393,0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>. на підприємствах  Могилів-Подільського  району,</w:t>
            </w:r>
          </w:p>
          <w:p w:rsidR="00D941B9" w:rsidRPr="00315FE1" w:rsidRDefault="00D941B9" w:rsidP="00D941B9">
            <w:pPr>
              <w:pStyle w:val="310"/>
              <w:ind w:firstLine="318"/>
              <w:rPr>
                <w:bCs/>
                <w:sz w:val="24"/>
              </w:rPr>
            </w:pPr>
            <w:r w:rsidRPr="00315FE1">
              <w:rPr>
                <w:sz w:val="24"/>
              </w:rPr>
              <w:t xml:space="preserve">В порівнянні з даними на 01.05.2017 року скоротили заборгованість із заробітної плати у Вінницькому районі </w:t>
            </w:r>
            <w:r w:rsidRPr="00315FE1">
              <w:rPr>
                <w:bCs/>
                <w:sz w:val="24"/>
              </w:rPr>
              <w:t xml:space="preserve">на 66,4 </w:t>
            </w:r>
            <w:proofErr w:type="spellStart"/>
            <w:r w:rsidRPr="00315FE1">
              <w:rPr>
                <w:bCs/>
                <w:sz w:val="24"/>
              </w:rPr>
              <w:t>тис.грн</w:t>
            </w:r>
            <w:proofErr w:type="spellEnd"/>
            <w:r w:rsidRPr="00315FE1">
              <w:rPr>
                <w:bCs/>
                <w:sz w:val="24"/>
              </w:rPr>
              <w:t xml:space="preserve">. або на 3,7% </w:t>
            </w:r>
            <w:r w:rsidRPr="00315FE1">
              <w:rPr>
                <w:sz w:val="24"/>
              </w:rPr>
              <w:t xml:space="preserve">% (залишок 1743,9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>.), Барському</w:t>
            </w:r>
            <w:r w:rsidRPr="00315FE1">
              <w:rPr>
                <w:bCs/>
                <w:sz w:val="24"/>
              </w:rPr>
              <w:t xml:space="preserve"> на 45,5 </w:t>
            </w:r>
            <w:proofErr w:type="spellStart"/>
            <w:r w:rsidRPr="00315FE1">
              <w:rPr>
                <w:bCs/>
                <w:sz w:val="24"/>
              </w:rPr>
              <w:t>тис.грн</w:t>
            </w:r>
            <w:proofErr w:type="spellEnd"/>
            <w:r w:rsidRPr="00315FE1">
              <w:rPr>
                <w:bCs/>
                <w:sz w:val="24"/>
              </w:rPr>
              <w:t xml:space="preserve">. або на 14,0% </w:t>
            </w:r>
            <w:r w:rsidRPr="00315FE1">
              <w:rPr>
                <w:sz w:val="24"/>
              </w:rPr>
              <w:t xml:space="preserve">% (залишок 280,5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>.), Тульчинському</w:t>
            </w:r>
            <w:r w:rsidRPr="00315FE1">
              <w:rPr>
                <w:bCs/>
                <w:sz w:val="24"/>
              </w:rPr>
              <w:t xml:space="preserve"> на 17,7 </w:t>
            </w:r>
            <w:proofErr w:type="spellStart"/>
            <w:r w:rsidRPr="00315FE1">
              <w:rPr>
                <w:bCs/>
                <w:sz w:val="24"/>
              </w:rPr>
              <w:t>тис.грн</w:t>
            </w:r>
            <w:proofErr w:type="spellEnd"/>
            <w:r w:rsidRPr="00315FE1">
              <w:rPr>
                <w:bCs/>
                <w:sz w:val="24"/>
              </w:rPr>
              <w:t xml:space="preserve">. або на 6,5% </w:t>
            </w:r>
            <w:r w:rsidRPr="00315FE1">
              <w:rPr>
                <w:sz w:val="24"/>
              </w:rPr>
              <w:t xml:space="preserve">% (залишок 255,1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>.)</w:t>
            </w:r>
            <w:r w:rsidRPr="00315FE1">
              <w:rPr>
                <w:bCs/>
                <w:sz w:val="24"/>
              </w:rPr>
              <w:t xml:space="preserve"> та у </w:t>
            </w:r>
            <w:proofErr w:type="spellStart"/>
            <w:r w:rsidRPr="00315FE1">
              <w:rPr>
                <w:bCs/>
                <w:sz w:val="24"/>
              </w:rPr>
              <w:t>м.Вінниці</w:t>
            </w:r>
            <w:proofErr w:type="spellEnd"/>
            <w:r w:rsidRPr="00315FE1">
              <w:rPr>
                <w:bCs/>
                <w:sz w:val="24"/>
              </w:rPr>
              <w:t xml:space="preserve"> – на 20,0 </w:t>
            </w:r>
            <w:proofErr w:type="spellStart"/>
            <w:r w:rsidRPr="00315FE1">
              <w:rPr>
                <w:bCs/>
                <w:sz w:val="24"/>
              </w:rPr>
              <w:t>тис.грн</w:t>
            </w:r>
            <w:proofErr w:type="spellEnd"/>
            <w:r w:rsidRPr="00315FE1">
              <w:rPr>
                <w:bCs/>
                <w:sz w:val="24"/>
              </w:rPr>
              <w:t xml:space="preserve">. або на 0,7% (залишок 2654,9 </w:t>
            </w:r>
            <w:proofErr w:type="spellStart"/>
            <w:r w:rsidRPr="00315FE1">
              <w:rPr>
                <w:bCs/>
                <w:sz w:val="24"/>
              </w:rPr>
              <w:t>тис.грн</w:t>
            </w:r>
            <w:proofErr w:type="spellEnd"/>
            <w:r w:rsidRPr="00315FE1">
              <w:rPr>
                <w:bCs/>
                <w:sz w:val="24"/>
              </w:rPr>
              <w:t>.).</w:t>
            </w:r>
          </w:p>
          <w:p w:rsidR="00D941B9" w:rsidRPr="00315FE1" w:rsidRDefault="00D941B9" w:rsidP="00D941B9">
            <w:pPr>
              <w:pStyle w:val="310"/>
              <w:ind w:firstLine="318"/>
              <w:rPr>
                <w:sz w:val="24"/>
              </w:rPr>
            </w:pPr>
            <w:r w:rsidRPr="00315FE1">
              <w:rPr>
                <w:sz w:val="24"/>
              </w:rPr>
              <w:t xml:space="preserve">Протягом травня 2017 року наростили борги із заробітної плати на підприємствах та установах  районів, а саме: </w:t>
            </w:r>
            <w:proofErr w:type="spellStart"/>
            <w:r w:rsidRPr="00315FE1">
              <w:rPr>
                <w:sz w:val="24"/>
              </w:rPr>
              <w:t>Калинівського</w:t>
            </w:r>
            <w:proofErr w:type="spellEnd"/>
            <w:r w:rsidRPr="00315FE1">
              <w:rPr>
                <w:sz w:val="24"/>
              </w:rPr>
              <w:t xml:space="preserve"> - на 2369,4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майже в 9,7 рази (борг становить 2643,3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.), </w:t>
            </w:r>
            <w:proofErr w:type="spellStart"/>
            <w:r w:rsidRPr="00315FE1">
              <w:rPr>
                <w:sz w:val="24"/>
              </w:rPr>
              <w:t>Теплицького</w:t>
            </w:r>
            <w:proofErr w:type="spellEnd"/>
            <w:r w:rsidRPr="00315FE1">
              <w:rPr>
                <w:sz w:val="24"/>
              </w:rPr>
              <w:t xml:space="preserve"> – на 146,4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на 10,0% (борг становить 1612,7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.), Тростянецького – на 53,8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на 3,3% (борг становить 1687,2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 та м. Жмеринка – на 211,4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 в 1,6 рази (борг становить 589,6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>.).</w:t>
            </w:r>
          </w:p>
          <w:p w:rsidR="00D941B9" w:rsidRPr="00315FE1" w:rsidRDefault="00D941B9" w:rsidP="00D941B9">
            <w:pPr>
              <w:pStyle w:val="310"/>
              <w:ind w:firstLine="318"/>
              <w:rPr>
                <w:sz w:val="24"/>
              </w:rPr>
            </w:pPr>
            <w:r w:rsidRPr="00315FE1">
              <w:rPr>
                <w:sz w:val="24"/>
              </w:rPr>
              <w:t xml:space="preserve">Протягом травня поточного року залишилась незмінною сума боргів у  Жмеринському (520,5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 і </w:t>
            </w:r>
            <w:proofErr w:type="spellStart"/>
            <w:r w:rsidRPr="00315FE1">
              <w:rPr>
                <w:sz w:val="24"/>
              </w:rPr>
              <w:t>Чечельницькому</w:t>
            </w:r>
            <w:proofErr w:type="spellEnd"/>
            <w:r w:rsidRPr="00315FE1">
              <w:rPr>
                <w:sz w:val="24"/>
              </w:rPr>
              <w:t xml:space="preserve"> (110,5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 районах  та у </w:t>
            </w:r>
            <w:proofErr w:type="spellStart"/>
            <w:r w:rsidRPr="00315FE1">
              <w:rPr>
                <w:sz w:val="24"/>
              </w:rPr>
              <w:t>м.Могилів-Подільський</w:t>
            </w:r>
            <w:proofErr w:type="spellEnd"/>
            <w:r w:rsidRPr="00315FE1">
              <w:rPr>
                <w:sz w:val="24"/>
              </w:rPr>
              <w:t xml:space="preserve"> (92,2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 і </w:t>
            </w:r>
            <w:proofErr w:type="spellStart"/>
            <w:r w:rsidRPr="00315FE1">
              <w:rPr>
                <w:sz w:val="24"/>
              </w:rPr>
              <w:t>м.Ладижин</w:t>
            </w:r>
            <w:proofErr w:type="spellEnd"/>
            <w:r w:rsidRPr="00315FE1">
              <w:rPr>
                <w:sz w:val="24"/>
              </w:rPr>
              <w:t xml:space="preserve"> (3071,4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.). </w:t>
            </w:r>
          </w:p>
          <w:p w:rsidR="00D941B9" w:rsidRPr="00315FE1" w:rsidRDefault="00D941B9" w:rsidP="00D941B9">
            <w:pPr>
              <w:pStyle w:val="310"/>
              <w:tabs>
                <w:tab w:val="left" w:pos="709"/>
              </w:tabs>
              <w:ind w:firstLine="318"/>
              <w:rPr>
                <w:sz w:val="24"/>
              </w:rPr>
            </w:pPr>
            <w:r w:rsidRPr="00315FE1">
              <w:rPr>
                <w:sz w:val="24"/>
              </w:rPr>
              <w:t xml:space="preserve">Найбільша  частка у загальній сумі боргу із заробітної плати в цілому по області станом на 01.06.2017 року серед районів у: </w:t>
            </w:r>
            <w:proofErr w:type="spellStart"/>
            <w:r w:rsidRPr="00315FE1">
              <w:rPr>
                <w:sz w:val="24"/>
              </w:rPr>
              <w:t>Калинівському</w:t>
            </w:r>
            <w:proofErr w:type="spellEnd"/>
            <w:r w:rsidRPr="00315FE1">
              <w:rPr>
                <w:sz w:val="24"/>
              </w:rPr>
              <w:t xml:space="preserve"> – 17,3%   (2643,3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.),  Вінницькому – 11,4% (1743,9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.), Тростянецькому - 11,1% (1687,2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.), </w:t>
            </w:r>
            <w:proofErr w:type="spellStart"/>
            <w:r w:rsidRPr="00315FE1">
              <w:rPr>
                <w:sz w:val="24"/>
              </w:rPr>
              <w:t>Теплицькому</w:t>
            </w:r>
            <w:proofErr w:type="spellEnd"/>
            <w:r w:rsidRPr="00315FE1">
              <w:rPr>
                <w:sz w:val="24"/>
              </w:rPr>
              <w:t xml:space="preserve"> – 10,6% (1612,7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 та у містах Вінниці – 17,4% (2654,9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 і </w:t>
            </w:r>
            <w:proofErr w:type="spellStart"/>
            <w:r w:rsidRPr="00315FE1">
              <w:rPr>
                <w:sz w:val="24"/>
              </w:rPr>
              <w:t>Ладижині</w:t>
            </w:r>
            <w:proofErr w:type="spellEnd"/>
            <w:r w:rsidRPr="00315FE1">
              <w:rPr>
                <w:sz w:val="24"/>
              </w:rPr>
              <w:t xml:space="preserve"> – 20,1% (3071,4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.). Борг зазначених 6 адміністративних одиниць (13413,4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>.) становить 87,9% від суми боргу із заробітної плати в цілому по області.</w:t>
            </w:r>
          </w:p>
          <w:p w:rsidR="00D941B9" w:rsidRPr="00315FE1" w:rsidRDefault="00D941B9" w:rsidP="00D941B9">
            <w:pPr>
              <w:pStyle w:val="310"/>
              <w:tabs>
                <w:tab w:val="left" w:pos="709"/>
              </w:tabs>
              <w:ind w:firstLine="318"/>
              <w:rPr>
                <w:sz w:val="24"/>
              </w:rPr>
            </w:pPr>
            <w:r w:rsidRPr="006F4F7A">
              <w:rPr>
                <w:sz w:val="24"/>
              </w:rPr>
              <w:t>На економічно активних підприємствах</w:t>
            </w:r>
            <w:r w:rsidRPr="00315FE1">
              <w:rPr>
                <w:sz w:val="24"/>
              </w:rPr>
              <w:t xml:space="preserve"> станом на 01.06.2017 року відсутні борги у 24 районах та у 3 містах: Козятин, Могилів-Подільський і Хмільник.</w:t>
            </w:r>
          </w:p>
          <w:p w:rsidR="00D941B9" w:rsidRPr="00315FE1" w:rsidRDefault="00D941B9" w:rsidP="00D941B9">
            <w:pPr>
              <w:pStyle w:val="310"/>
              <w:tabs>
                <w:tab w:val="left" w:pos="709"/>
              </w:tabs>
              <w:ind w:firstLine="318"/>
              <w:rPr>
                <w:sz w:val="24"/>
              </w:rPr>
            </w:pPr>
            <w:r w:rsidRPr="00315FE1">
              <w:rPr>
                <w:sz w:val="24"/>
              </w:rPr>
              <w:t xml:space="preserve">На звітну дату допущено борг у 3 районах, а саме: у Барському - 169,3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 ( в порівнянні з даними на  01.05.2017 року зменшився на 64,6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27,6%), </w:t>
            </w:r>
            <w:proofErr w:type="spellStart"/>
            <w:r w:rsidRPr="00315FE1">
              <w:rPr>
                <w:sz w:val="24"/>
              </w:rPr>
              <w:t>Калинівському</w:t>
            </w:r>
            <w:proofErr w:type="spellEnd"/>
            <w:r w:rsidRPr="00315FE1">
              <w:rPr>
                <w:sz w:val="24"/>
              </w:rPr>
              <w:t xml:space="preserve"> - 2369,4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( виник у травні 2017 року)  та Тульчинському - 24,7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( протягом травня зменшився на 17,7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в 1,7 рази ), а також у 3 містах обласного значення: </w:t>
            </w:r>
            <w:proofErr w:type="spellStart"/>
            <w:r w:rsidRPr="00315FE1">
              <w:rPr>
                <w:sz w:val="24"/>
              </w:rPr>
              <w:t>м.Вінниця</w:t>
            </w:r>
            <w:proofErr w:type="spellEnd"/>
            <w:r w:rsidRPr="00315FE1">
              <w:rPr>
                <w:sz w:val="24"/>
              </w:rPr>
              <w:t xml:space="preserve"> - 823,3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(до 01.05.2017 року зменшився на 24,9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на 2,9%), </w:t>
            </w:r>
            <w:proofErr w:type="spellStart"/>
            <w:r w:rsidRPr="00315FE1">
              <w:rPr>
                <w:sz w:val="24"/>
              </w:rPr>
              <w:t>м.Жмеринка</w:t>
            </w:r>
            <w:proofErr w:type="spellEnd"/>
            <w:r w:rsidRPr="00315FE1">
              <w:rPr>
                <w:sz w:val="24"/>
              </w:rPr>
              <w:t xml:space="preserve"> - 582,8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(до 01.05.2017 року збільшився  на 211,4 </w:t>
            </w:r>
            <w:proofErr w:type="spellStart"/>
            <w:r w:rsidRPr="00315FE1">
              <w:rPr>
                <w:sz w:val="24"/>
              </w:rPr>
              <w:t>тис.грн</w:t>
            </w:r>
            <w:proofErr w:type="spellEnd"/>
            <w:r w:rsidRPr="00315FE1">
              <w:rPr>
                <w:sz w:val="24"/>
              </w:rPr>
              <w:t xml:space="preserve">. або в 1,6 рази) та </w:t>
            </w:r>
            <w:proofErr w:type="spellStart"/>
            <w:r w:rsidRPr="00315FE1">
              <w:rPr>
                <w:sz w:val="24"/>
              </w:rPr>
              <w:t>м.Ладижин</w:t>
            </w:r>
            <w:proofErr w:type="spellEnd"/>
            <w:r w:rsidRPr="00315FE1">
              <w:rPr>
                <w:sz w:val="24"/>
              </w:rPr>
              <w:t xml:space="preserve"> - 913,1тис.грн. (в порівнянні з даними на 01.05.2017 року не змінився).  </w:t>
            </w:r>
          </w:p>
          <w:p w:rsidR="00E60E35" w:rsidRPr="00EA2A95" w:rsidRDefault="00D941B9" w:rsidP="00D941B9">
            <w:pPr>
              <w:pStyle w:val="310"/>
              <w:ind w:firstLine="318"/>
              <w:rPr>
                <w:highlight w:val="yellow"/>
              </w:rPr>
            </w:pPr>
            <w:r w:rsidRPr="00315FE1">
              <w:rPr>
                <w:sz w:val="24"/>
              </w:rPr>
              <w:t xml:space="preserve">Заборгованість із заробітної плати </w:t>
            </w:r>
            <w:r w:rsidRPr="006F4F7A">
              <w:rPr>
                <w:sz w:val="24"/>
              </w:rPr>
              <w:t>працівникам сільського господарства станом на 01.06.2017 р.</w:t>
            </w:r>
            <w:r w:rsidRPr="00315FE1">
              <w:rPr>
                <w:sz w:val="24"/>
              </w:rPr>
              <w:t xml:space="preserve"> залишається непогашеною у Барському районі </w:t>
            </w:r>
            <w:r w:rsidRPr="00315FE1">
              <w:rPr>
                <w:i/>
                <w:sz w:val="24"/>
              </w:rPr>
              <w:t xml:space="preserve">(підприємство-банкрут – 25,9 </w:t>
            </w:r>
            <w:proofErr w:type="spellStart"/>
            <w:r w:rsidRPr="00315FE1">
              <w:rPr>
                <w:i/>
                <w:sz w:val="24"/>
              </w:rPr>
              <w:t>тис.грн</w:t>
            </w:r>
            <w:proofErr w:type="spellEnd"/>
            <w:r w:rsidRPr="00315FE1">
              <w:rPr>
                <w:i/>
                <w:sz w:val="24"/>
              </w:rPr>
              <w:t>.).</w:t>
            </w:r>
          </w:p>
        </w:tc>
      </w:tr>
      <w:tr w:rsidR="00E27265" w:rsidRPr="00EA2A95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7265" w:rsidRPr="00892345" w:rsidRDefault="00E27265" w:rsidP="00E27265">
            <w:pPr>
              <w:jc w:val="both"/>
              <w:rPr>
                <w:b/>
                <w:iCs/>
                <w:sz w:val="12"/>
              </w:rPr>
            </w:pPr>
          </w:p>
          <w:p w:rsidR="00E27265" w:rsidRPr="00892345" w:rsidRDefault="00E27265" w:rsidP="00E27265">
            <w:pPr>
              <w:jc w:val="center"/>
            </w:pPr>
            <w:r w:rsidRPr="00892345">
              <w:rPr>
                <w:b/>
                <w:iCs/>
              </w:rPr>
              <w:t>РОЗРАХУНКИ ЗА ЕНЕРГОНОСІЇ</w:t>
            </w:r>
          </w:p>
        </w:tc>
      </w:tr>
      <w:tr w:rsidR="00B87B76" w:rsidRPr="00EA2A95" w:rsidTr="00B300D6">
        <w:trPr>
          <w:trHeight w:val="1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B76" w:rsidRPr="008E1820" w:rsidRDefault="00B87B76" w:rsidP="00B87B76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8E1820">
              <w:rPr>
                <w:rFonts w:cs="Times New Roman"/>
                <w:b/>
                <w:i/>
                <w:iCs/>
                <w:sz w:val="24"/>
              </w:rPr>
              <w:t xml:space="preserve">Розрахунки за </w:t>
            </w:r>
            <w:proofErr w:type="spellStart"/>
            <w:r w:rsidRPr="008E1820">
              <w:rPr>
                <w:rFonts w:cs="Times New Roman"/>
                <w:b/>
                <w:i/>
                <w:iCs/>
                <w:sz w:val="24"/>
              </w:rPr>
              <w:t>електро-енергію</w:t>
            </w:r>
            <w:proofErr w:type="spellEnd"/>
          </w:p>
        </w:tc>
        <w:tc>
          <w:tcPr>
            <w:tcW w:w="8818" w:type="dxa"/>
            <w:shd w:val="clear" w:color="auto" w:fill="auto"/>
          </w:tcPr>
          <w:p w:rsidR="008E1820" w:rsidRPr="008E1820" w:rsidRDefault="008E1820" w:rsidP="008E1820">
            <w:pPr>
              <w:snapToGrid w:val="0"/>
              <w:ind w:firstLine="317"/>
              <w:jc w:val="both"/>
            </w:pPr>
            <w:r w:rsidRPr="008E1820">
              <w:t xml:space="preserve">Рівень оплати за електроенергію споживачами області при нормативних втратах електроенергії за січень-травень 2017 року склав </w:t>
            </w:r>
            <w:r w:rsidRPr="008E1820">
              <w:rPr>
                <w:color w:val="000000"/>
              </w:rPr>
              <w:t>104,4%,</w:t>
            </w:r>
            <w:r w:rsidRPr="008E1820">
              <w:t xml:space="preserve"> за відповідний період 2016 року цей показник становив 103,4%. Заборгованість за електроенергію за січень-травень 2017 року збільшилась на 30,3 млн. грн. або на 16,6% і станом на 1 червня 2017 року з урахуванням боргів минулих років становить 212,8 млн. грн. При рівні оплати 100% і вище борг може зростати за рахунок того, що фактичні втрати в електромережах вищі за нормативні.</w:t>
            </w:r>
          </w:p>
          <w:p w:rsidR="008E1820" w:rsidRPr="008E1820" w:rsidRDefault="008E1820" w:rsidP="008E1820">
            <w:pPr>
              <w:pStyle w:val="a5"/>
              <w:ind w:firstLine="317"/>
              <w:rPr>
                <w:b w:val="0"/>
                <w:sz w:val="24"/>
              </w:rPr>
            </w:pPr>
            <w:r w:rsidRPr="008E1820">
              <w:rPr>
                <w:b w:val="0"/>
                <w:sz w:val="24"/>
              </w:rPr>
              <w:t>При цьому:</w:t>
            </w:r>
          </w:p>
          <w:p w:rsidR="008E1820" w:rsidRPr="008E1820" w:rsidRDefault="008E1820" w:rsidP="00F67E05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743"/>
              </w:tabs>
              <w:ind w:left="0" w:firstLine="317"/>
              <w:rPr>
                <w:b w:val="0"/>
                <w:sz w:val="24"/>
              </w:rPr>
            </w:pPr>
            <w:r w:rsidRPr="008E1820">
              <w:rPr>
                <w:b w:val="0"/>
                <w:sz w:val="24"/>
              </w:rPr>
              <w:t>заборгованість установ, що фінансуються з державного бюджету з початку року збільшилась на 0,6 млн. грн. (на 11,1%), борг становить 6,4 млн. грн.;</w:t>
            </w:r>
          </w:p>
          <w:p w:rsidR="008E1820" w:rsidRPr="008E1820" w:rsidRDefault="008E1820" w:rsidP="00F67E05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743"/>
              </w:tabs>
              <w:ind w:left="0" w:firstLine="317"/>
              <w:rPr>
                <w:b w:val="0"/>
                <w:sz w:val="24"/>
              </w:rPr>
            </w:pPr>
            <w:r w:rsidRPr="008E1820">
              <w:rPr>
                <w:b w:val="0"/>
                <w:sz w:val="24"/>
              </w:rPr>
              <w:t>заборгованість установ, що фінансуються з місцевого бюджету збільшилась з початку року на 1,0 млн. грн. (в 6,5 раз ), борг становить 1,1 млн. грн.;</w:t>
            </w:r>
          </w:p>
          <w:p w:rsidR="008E1820" w:rsidRPr="008E1820" w:rsidRDefault="008E1820" w:rsidP="00F67E05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743"/>
              </w:tabs>
              <w:ind w:left="0" w:firstLine="317"/>
              <w:rPr>
                <w:b w:val="0"/>
                <w:sz w:val="24"/>
              </w:rPr>
            </w:pPr>
            <w:r w:rsidRPr="008E1820">
              <w:rPr>
                <w:b w:val="0"/>
                <w:sz w:val="24"/>
              </w:rPr>
              <w:t>заборгованість бюджетів по субсидіях та пільгах населенню порівняно з початком року збільшилась на 6,4 млн. грн. (на 13,0%), борг становить 55,8 млн. грн.</w:t>
            </w:r>
          </w:p>
          <w:p w:rsidR="00814217" w:rsidRPr="00EA2A95" w:rsidRDefault="008E1820" w:rsidP="00814217">
            <w:pPr>
              <w:pStyle w:val="a5"/>
              <w:ind w:firstLine="317"/>
              <w:rPr>
                <w:b w:val="0"/>
                <w:highlight w:val="yellow"/>
              </w:rPr>
            </w:pPr>
            <w:r w:rsidRPr="008E1820">
              <w:rPr>
                <w:b w:val="0"/>
                <w:sz w:val="24"/>
              </w:rPr>
              <w:t xml:space="preserve">Рівень оплати за січень-травень 2017 року при нормативних втратах нижче </w:t>
            </w:r>
            <w:r w:rsidRPr="008E1820">
              <w:rPr>
                <w:b w:val="0"/>
                <w:sz w:val="24"/>
              </w:rPr>
              <w:lastRenderedPageBreak/>
              <w:t xml:space="preserve">100% склався лише в Жмеринському районі (99,4). Найвищий рівень оплати в наступних районах: </w:t>
            </w:r>
            <w:proofErr w:type="spellStart"/>
            <w:r w:rsidRPr="008E1820">
              <w:rPr>
                <w:b w:val="0"/>
                <w:sz w:val="24"/>
              </w:rPr>
              <w:t>Погребищенському</w:t>
            </w:r>
            <w:proofErr w:type="spellEnd"/>
            <w:r w:rsidRPr="008E1820">
              <w:rPr>
                <w:b w:val="0"/>
                <w:sz w:val="24"/>
              </w:rPr>
              <w:t xml:space="preserve"> (114,2%), </w:t>
            </w:r>
            <w:proofErr w:type="spellStart"/>
            <w:r w:rsidRPr="008E1820">
              <w:rPr>
                <w:b w:val="0"/>
                <w:sz w:val="24"/>
              </w:rPr>
              <w:t>Мурованокуриловецькому</w:t>
            </w:r>
            <w:proofErr w:type="spellEnd"/>
            <w:r w:rsidRPr="008E1820">
              <w:rPr>
                <w:b w:val="0"/>
                <w:sz w:val="24"/>
              </w:rPr>
              <w:t xml:space="preserve"> (111,1%) та Козятинському (107,6%).</w:t>
            </w:r>
          </w:p>
        </w:tc>
      </w:tr>
      <w:tr w:rsidR="00B87B76" w:rsidRPr="00EA2A95" w:rsidTr="00B300D6">
        <w:trPr>
          <w:trHeight w:val="2066"/>
        </w:trPr>
        <w:tc>
          <w:tcPr>
            <w:tcW w:w="1418" w:type="dxa"/>
            <w:shd w:val="clear" w:color="auto" w:fill="auto"/>
          </w:tcPr>
          <w:p w:rsidR="00B87B76" w:rsidRPr="00E66C14" w:rsidRDefault="00B87B76" w:rsidP="00C44776">
            <w:pPr>
              <w:pStyle w:val="22"/>
              <w:snapToGrid w:val="0"/>
              <w:ind w:firstLine="0"/>
              <w:jc w:val="left"/>
              <w:rPr>
                <w:b/>
                <w:i/>
                <w:iCs/>
                <w:sz w:val="24"/>
              </w:rPr>
            </w:pPr>
            <w:r w:rsidRPr="00E66C14">
              <w:rPr>
                <w:b/>
                <w:i/>
                <w:iCs/>
                <w:sz w:val="24"/>
              </w:rPr>
              <w:lastRenderedPageBreak/>
              <w:t>Розрахунки за природний газ</w:t>
            </w:r>
          </w:p>
          <w:p w:rsidR="00B87B76" w:rsidRPr="00E66C14" w:rsidRDefault="00B87B76" w:rsidP="00B87B76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8818" w:type="dxa"/>
            <w:shd w:val="clear" w:color="auto" w:fill="FFFFFF"/>
          </w:tcPr>
          <w:p w:rsidR="00E66C14" w:rsidRPr="00EA2A95" w:rsidRDefault="00E66C14" w:rsidP="00E66C14">
            <w:pPr>
              <w:suppressAutoHyphens/>
              <w:ind w:firstLine="317"/>
              <w:jc w:val="both"/>
              <w:rPr>
                <w:b/>
                <w:bCs/>
                <w:highlight w:val="yellow"/>
              </w:rPr>
            </w:pPr>
            <w:r w:rsidRPr="00FD5974">
              <w:rPr>
                <w:bCs/>
                <w:iCs/>
              </w:rPr>
              <w:t xml:space="preserve">Рівень оплати за природний газ </w:t>
            </w:r>
            <w:r w:rsidRPr="00FD5974">
              <w:t xml:space="preserve">населенням та бюджетними установами області </w:t>
            </w:r>
            <w:r>
              <w:t>з</w:t>
            </w:r>
            <w:r w:rsidRPr="00FD5974">
              <w:t xml:space="preserve">а </w:t>
            </w:r>
            <w:r>
              <w:t xml:space="preserve">січень-травень </w:t>
            </w:r>
            <w:r w:rsidRPr="00FD5974">
              <w:t>201</w:t>
            </w:r>
            <w:r>
              <w:t>7</w:t>
            </w:r>
            <w:r w:rsidRPr="00FD5974">
              <w:t xml:space="preserve"> року</w:t>
            </w:r>
            <w:r>
              <w:t xml:space="preserve"> перед ПАТ «</w:t>
            </w:r>
            <w:proofErr w:type="spellStart"/>
            <w:r>
              <w:t>Вінницягаз</w:t>
            </w:r>
            <w:proofErr w:type="spellEnd"/>
            <w:r>
              <w:t xml:space="preserve"> збут»</w:t>
            </w:r>
            <w:r w:rsidRPr="00FD5974">
              <w:t xml:space="preserve"> склав </w:t>
            </w:r>
            <w:r>
              <w:t>26</w:t>
            </w:r>
            <w:r w:rsidRPr="00FD5974">
              <w:t>,</w:t>
            </w:r>
            <w:r>
              <w:t>3%.</w:t>
            </w:r>
            <w:r w:rsidRPr="00FD5974">
              <w:t xml:space="preserve"> </w:t>
            </w:r>
            <w:r>
              <w:t>З</w:t>
            </w:r>
            <w:r w:rsidRPr="00FD5974">
              <w:t>агальна заборгованість</w:t>
            </w:r>
            <w:r>
              <w:t xml:space="preserve"> вказаних категорі</w:t>
            </w:r>
            <w:r w:rsidRPr="00FD5974">
              <w:rPr>
                <w:bCs/>
                <w:iCs/>
              </w:rPr>
              <w:t>й</w:t>
            </w:r>
            <w:r>
              <w:rPr>
                <w:bCs/>
                <w:iCs/>
              </w:rPr>
              <w:t xml:space="preserve"> споживачів</w:t>
            </w:r>
            <w:r>
              <w:t>,</w:t>
            </w:r>
            <w:r w:rsidRPr="00FD5974">
              <w:t xml:space="preserve"> </w:t>
            </w:r>
            <w:r w:rsidRPr="00FD5974">
              <w:rPr>
                <w:bCs/>
              </w:rPr>
              <w:t>з урахуванням боргів минулих періодів</w:t>
            </w:r>
            <w:r>
              <w:rPr>
                <w:bCs/>
              </w:rPr>
              <w:t>,</w:t>
            </w:r>
            <w:r w:rsidRPr="00FD5974">
              <w:t xml:space="preserve"> становить </w:t>
            </w:r>
            <w:r>
              <w:t>1 902,6</w:t>
            </w:r>
            <w:r w:rsidRPr="00FD5974">
              <w:t xml:space="preserve"> </w:t>
            </w:r>
            <w:r w:rsidRPr="00FD5974">
              <w:rPr>
                <w:bCs/>
              </w:rPr>
              <w:t>млн.</w:t>
            </w:r>
            <w:r>
              <w:rPr>
                <w:bCs/>
              </w:rPr>
              <w:t xml:space="preserve"> </w:t>
            </w:r>
            <w:r w:rsidRPr="00FD5974">
              <w:rPr>
                <w:bCs/>
              </w:rPr>
              <w:t>грн. в тому числі: перед ПАТ «</w:t>
            </w:r>
            <w:proofErr w:type="spellStart"/>
            <w:r w:rsidRPr="00FD5974">
              <w:rPr>
                <w:bCs/>
              </w:rPr>
              <w:t>Вінницягаз</w:t>
            </w:r>
            <w:proofErr w:type="spellEnd"/>
            <w:r w:rsidRPr="00FD5974">
              <w:rPr>
                <w:bCs/>
              </w:rPr>
              <w:t>»</w:t>
            </w:r>
            <w:r>
              <w:rPr>
                <w:bCs/>
              </w:rPr>
              <w:t xml:space="preserve"> (з липня 2015 року не реалізовує природний газ)</w:t>
            </w:r>
            <w:r w:rsidRPr="00FD5974">
              <w:rPr>
                <w:bCs/>
              </w:rPr>
              <w:t xml:space="preserve"> - </w:t>
            </w:r>
            <w:r>
              <w:rPr>
                <w:bCs/>
              </w:rPr>
              <w:t>52</w:t>
            </w:r>
            <w:r w:rsidRPr="00FD5974">
              <w:rPr>
                <w:bCs/>
              </w:rPr>
              <w:t>,</w:t>
            </w:r>
            <w:r>
              <w:rPr>
                <w:bCs/>
              </w:rPr>
              <w:t>8</w:t>
            </w:r>
            <w:r w:rsidRPr="00FD5974">
              <w:rPr>
                <w:bCs/>
              </w:rPr>
              <w:t xml:space="preserve"> млн. грн. та перед ТОВ «</w:t>
            </w:r>
            <w:proofErr w:type="spellStart"/>
            <w:r w:rsidRPr="00FD5974">
              <w:rPr>
                <w:bCs/>
              </w:rPr>
              <w:t>Вінницягаз</w:t>
            </w:r>
            <w:proofErr w:type="spellEnd"/>
            <w:r w:rsidRPr="00FD5974">
              <w:rPr>
                <w:bCs/>
              </w:rPr>
              <w:t xml:space="preserve"> збут» (створеним </w:t>
            </w:r>
            <w:r>
              <w:rPr>
                <w:bCs/>
              </w:rPr>
              <w:t>в</w:t>
            </w:r>
            <w:r w:rsidRPr="00FD5974">
              <w:rPr>
                <w:bCs/>
              </w:rPr>
              <w:t xml:space="preserve"> липн</w:t>
            </w:r>
            <w:r>
              <w:rPr>
                <w:bCs/>
              </w:rPr>
              <w:t>і</w:t>
            </w:r>
            <w:r w:rsidRPr="00FD5974">
              <w:rPr>
                <w:bCs/>
              </w:rPr>
              <w:t xml:space="preserve"> 2015 року) </w:t>
            </w:r>
            <w:r>
              <w:t>1 849,8</w:t>
            </w:r>
            <w:r w:rsidRPr="00FD5974">
              <w:t xml:space="preserve"> </w:t>
            </w:r>
            <w:r w:rsidRPr="00FD5974">
              <w:rPr>
                <w:bCs/>
              </w:rPr>
              <w:t xml:space="preserve">млн. </w:t>
            </w:r>
            <w:r>
              <w:rPr>
                <w:bCs/>
              </w:rPr>
              <w:t>грн.</w:t>
            </w:r>
            <w:r w:rsidRPr="00FD5974">
              <w:rPr>
                <w:bCs/>
              </w:rPr>
              <w:t xml:space="preserve"> Таким чином, в порівнянні з відповідним періодом минулого року загальна заборгованість </w:t>
            </w:r>
            <w:r>
              <w:rPr>
                <w:bCs/>
              </w:rPr>
              <w:t>різних</w:t>
            </w:r>
            <w:r w:rsidRPr="00FD5974">
              <w:rPr>
                <w:bCs/>
              </w:rPr>
              <w:t xml:space="preserve"> категорій споживачів зросла в </w:t>
            </w:r>
            <w:r>
              <w:rPr>
                <w:bCs/>
              </w:rPr>
              <w:t>2,7</w:t>
            </w:r>
            <w:r w:rsidRPr="00FD5974">
              <w:rPr>
                <w:bCs/>
              </w:rPr>
              <w:t xml:space="preserve"> раз</w:t>
            </w:r>
            <w:r>
              <w:rPr>
                <w:bCs/>
              </w:rPr>
              <w:t>и</w:t>
            </w:r>
            <w:r w:rsidRPr="00FD5974">
              <w:rPr>
                <w:bCs/>
              </w:rPr>
              <w:t>.</w:t>
            </w:r>
          </w:p>
        </w:tc>
      </w:tr>
      <w:tr w:rsidR="00356AC1" w:rsidRPr="00EA2A95" w:rsidTr="00B300D6">
        <w:trPr>
          <w:trHeight w:val="10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56AC1" w:rsidRPr="00C557BA" w:rsidRDefault="00356AC1" w:rsidP="00C44776">
            <w:pPr>
              <w:pStyle w:val="22"/>
              <w:snapToGrid w:val="0"/>
              <w:ind w:firstLine="0"/>
              <w:jc w:val="left"/>
              <w:rPr>
                <w:b/>
                <w:i/>
                <w:iCs/>
                <w:sz w:val="24"/>
              </w:rPr>
            </w:pPr>
            <w:r w:rsidRPr="00C557BA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8818" w:type="dxa"/>
            <w:shd w:val="clear" w:color="auto" w:fill="auto"/>
          </w:tcPr>
          <w:p w:rsidR="00814217" w:rsidRPr="00FD5974" w:rsidRDefault="00814217" w:rsidP="00814217">
            <w:pPr>
              <w:suppressAutoHyphens/>
              <w:ind w:firstLine="317"/>
              <w:jc w:val="both"/>
            </w:pPr>
            <w:r w:rsidRPr="004D0D85">
              <w:t>Рівень оплати за житлово-комунальні послуги</w:t>
            </w:r>
            <w:r w:rsidRPr="00FD5974">
              <w:t xml:space="preserve"> населенням області за</w:t>
            </w:r>
            <w:r>
              <w:t xml:space="preserve"> січень-травень </w:t>
            </w:r>
            <w:r w:rsidRPr="00FD5974">
              <w:t>201</w:t>
            </w:r>
            <w:r>
              <w:t xml:space="preserve">7 </w:t>
            </w:r>
            <w:r w:rsidRPr="00FD5974">
              <w:t>р</w:t>
            </w:r>
            <w:r>
              <w:t>о</w:t>
            </w:r>
            <w:r w:rsidRPr="00FD5974">
              <w:t>к</w:t>
            </w:r>
            <w:r>
              <w:t>у</w:t>
            </w:r>
            <w:r w:rsidRPr="00FD5974">
              <w:t xml:space="preserve"> становить </w:t>
            </w:r>
            <w:r>
              <w:t>85,5</w:t>
            </w:r>
            <w:r w:rsidRPr="00FD5974">
              <w:t xml:space="preserve">%, </w:t>
            </w:r>
            <w:r>
              <w:t xml:space="preserve">за відповідний період минулого року </w:t>
            </w:r>
            <w:r w:rsidRPr="00FD5974">
              <w:t xml:space="preserve">рівень оплати становив </w:t>
            </w:r>
            <w:r w:rsidRPr="00FF3685">
              <w:t>1</w:t>
            </w:r>
            <w:r>
              <w:t>58</w:t>
            </w:r>
            <w:r w:rsidRPr="00FF3685">
              <w:t>,</w:t>
            </w:r>
            <w:r>
              <w:t>5</w:t>
            </w:r>
            <w:r w:rsidRPr="00FF3685">
              <w:t>%.</w:t>
            </w:r>
            <w:r>
              <w:t xml:space="preserve"> Заборгованість за житлово-комунальні послуги складає 148,3 млн. грн.</w:t>
            </w:r>
          </w:p>
          <w:p w:rsidR="00814217" w:rsidRPr="00FD5974" w:rsidRDefault="00814217" w:rsidP="00814217">
            <w:pPr>
              <w:suppressAutoHyphens/>
              <w:ind w:firstLine="317"/>
              <w:jc w:val="both"/>
            </w:pPr>
            <w:r w:rsidRPr="00FD5974">
              <w:t>Рівень оплати нижче 100% за житлово-ко</w:t>
            </w:r>
            <w:r>
              <w:t>мунальні послуги станом на 01.04</w:t>
            </w:r>
            <w:r w:rsidRPr="00FD5974">
              <w:t>.2016  року склався у</w:t>
            </w:r>
            <w:r>
              <w:t xml:space="preserve"> 18</w:t>
            </w:r>
            <w:r w:rsidRPr="00FD5974">
              <w:t xml:space="preserve"> районах </w:t>
            </w:r>
            <w:r>
              <w:t xml:space="preserve">та м. </w:t>
            </w:r>
            <w:proofErr w:type="spellStart"/>
            <w:r>
              <w:t>Ладижин</w:t>
            </w:r>
            <w:proofErr w:type="spellEnd"/>
            <w:r>
              <w:t>, м. Хмільник</w:t>
            </w:r>
            <w:r w:rsidRPr="00FD5974">
              <w:t>.</w:t>
            </w:r>
          </w:p>
          <w:p w:rsidR="00814217" w:rsidRPr="00C557BA" w:rsidRDefault="00814217" w:rsidP="00814217">
            <w:pPr>
              <w:suppressAutoHyphens/>
              <w:ind w:firstLine="317"/>
              <w:jc w:val="both"/>
            </w:pPr>
            <w:r w:rsidRPr="00FD5974">
              <w:t xml:space="preserve">При цьому серед районів та міст обласного значення найнижчий рівень оплати спостерігається в: </w:t>
            </w:r>
            <w:r>
              <w:t xml:space="preserve">Хмільницькому </w:t>
            </w:r>
            <w:r w:rsidRPr="00FD5974">
              <w:t>(</w:t>
            </w:r>
            <w:r>
              <w:t>33,3</w:t>
            </w:r>
            <w:r w:rsidRPr="00FD5974">
              <w:t>%)</w:t>
            </w:r>
            <w:r>
              <w:t xml:space="preserve">, </w:t>
            </w:r>
            <w:proofErr w:type="spellStart"/>
            <w:r>
              <w:t>Бершадсь</w:t>
            </w:r>
            <w:r w:rsidRPr="00FD5974">
              <w:t>кому</w:t>
            </w:r>
            <w:proofErr w:type="spellEnd"/>
            <w:r>
              <w:t xml:space="preserve"> (35,6%)</w:t>
            </w:r>
            <w:r>
              <w:rPr>
                <w:lang w:val="ru-RU"/>
              </w:rPr>
              <w:t xml:space="preserve"> та </w:t>
            </w:r>
            <w:proofErr w:type="spellStart"/>
            <w:r>
              <w:t>Липов</w:t>
            </w:r>
            <w:r w:rsidRPr="00600513">
              <w:t>ецькому</w:t>
            </w:r>
            <w:proofErr w:type="spellEnd"/>
            <w:r>
              <w:rPr>
                <w:lang w:val="ru-RU"/>
              </w:rPr>
              <w:t xml:space="preserve"> (35,7%) районах.</w:t>
            </w:r>
          </w:p>
        </w:tc>
      </w:tr>
      <w:tr w:rsidR="00B87B76" w:rsidRPr="00EA2A95" w:rsidTr="00B300D6">
        <w:trPr>
          <w:trHeight w:val="10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87B76" w:rsidRPr="003E1909" w:rsidRDefault="00B87B76" w:rsidP="00B87B76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3E1909">
              <w:rPr>
                <w:b/>
                <w:i/>
                <w:iCs/>
                <w:sz w:val="24"/>
              </w:rPr>
              <w:t>Цінові процеси на споживчому ринку області</w:t>
            </w:r>
          </w:p>
        </w:tc>
        <w:tc>
          <w:tcPr>
            <w:tcW w:w="8818" w:type="dxa"/>
            <w:shd w:val="clear" w:color="auto" w:fill="auto"/>
          </w:tcPr>
          <w:p w:rsidR="0008670C" w:rsidRDefault="0008670C" w:rsidP="0008670C">
            <w:pPr>
              <w:suppressAutoHyphens/>
              <w:ind w:firstLine="317"/>
              <w:jc w:val="both"/>
            </w:pPr>
            <w:r w:rsidRPr="003E1909">
              <w:t xml:space="preserve">У Вінницькій області середня ціна на більшість соціально значущих товарів є нижчою, ніж в середньому по Україні. Так, із проаналізованих 25 товарів, станом на початок </w:t>
            </w:r>
            <w:r w:rsidR="003E1909" w:rsidRPr="003E1909">
              <w:t>черв</w:t>
            </w:r>
            <w:r w:rsidRPr="003E1909">
              <w:t>ня 2017 року, середні роздрібні ціни в області по 19 найменуваннях є меншими, ніж середні по Україні.</w:t>
            </w:r>
          </w:p>
          <w:p w:rsidR="0008670C" w:rsidRDefault="0008670C" w:rsidP="0008670C">
            <w:pPr>
              <w:suppressAutoHyphens/>
              <w:ind w:firstLine="317"/>
              <w:jc w:val="both"/>
            </w:pPr>
            <w:r>
              <w:t>По таких продуктах харчування як яловичина, свинина та сало середні роздрібні ціни в області є значно нижчими, ніж в середньому по Україні: на 8</w:t>
            </w:r>
            <w:r w:rsidRPr="00A51E24">
              <w:t>,</w:t>
            </w:r>
            <w:r>
              <w:t>81 грн./кг, 7</w:t>
            </w:r>
            <w:r w:rsidRPr="00A51E24">
              <w:t>,</w:t>
            </w:r>
            <w:r>
              <w:t>08 грн./кг та 4</w:t>
            </w:r>
            <w:r w:rsidRPr="00A51E24">
              <w:t>,</w:t>
            </w:r>
            <w:r>
              <w:t>52 грн./кг відповідно. Значно вищі ціни на птицю (тушки курячі 0,66 грн./кг), яйця І, ІІ категорії 0,46 грн./кг та масло вершкове жирністю 72-73% 2,50 грн./кг, сир м’який.</w:t>
            </w:r>
          </w:p>
          <w:p w:rsidR="0008670C" w:rsidRPr="00EA2A95" w:rsidRDefault="0008670C" w:rsidP="0008670C">
            <w:pPr>
              <w:suppressAutoHyphens/>
              <w:ind w:firstLine="317"/>
              <w:jc w:val="both"/>
              <w:rPr>
                <w:highlight w:val="yellow"/>
              </w:rPr>
            </w:pPr>
            <w:r>
              <w:t>Також зазначаємо, що реальна цінова ситуація характеризується індексом споживчих цін, який по Вінницькій області у травні 2017 року по відношенню до грудня 2016 року становив 105,4</w:t>
            </w:r>
            <w:r w:rsidR="004635C6">
              <w:t>%</w:t>
            </w:r>
            <w:r>
              <w:t xml:space="preserve"> </w:t>
            </w:r>
            <w:r w:rsidR="004635C6">
              <w:t>(</w:t>
            </w:r>
            <w:r w:rsidRPr="004635C6">
              <w:rPr>
                <w:i/>
              </w:rPr>
              <w:t>по Україні – 106,2%</w:t>
            </w:r>
            <w:r w:rsidR="004635C6">
              <w:t>)</w:t>
            </w:r>
            <w:r>
              <w:t>. Серед регіонів України по показнику «Індекс споживчих цін» за травень 2017 до грудня 2016 року Вінницька область зайняла 3 місце.</w:t>
            </w:r>
          </w:p>
        </w:tc>
      </w:tr>
      <w:tr w:rsidR="00E27265" w:rsidRPr="00EA2A95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27265" w:rsidRPr="00CC1AA7" w:rsidRDefault="00E27265" w:rsidP="00E27265">
            <w:pPr>
              <w:jc w:val="both"/>
              <w:rPr>
                <w:b/>
              </w:rPr>
            </w:pPr>
          </w:p>
          <w:p w:rsidR="00E27265" w:rsidRPr="00EA2A95" w:rsidRDefault="00E27265" w:rsidP="00C22784">
            <w:pPr>
              <w:jc w:val="center"/>
              <w:rPr>
                <w:b/>
                <w:i/>
                <w:highlight w:val="yellow"/>
              </w:rPr>
            </w:pPr>
            <w:r w:rsidRPr="00CC1AA7">
              <w:rPr>
                <w:b/>
              </w:rPr>
              <w:t>ТОРГІВЛЯ ТА СФЕРА ПОСЛУГ</w:t>
            </w:r>
          </w:p>
        </w:tc>
      </w:tr>
      <w:tr w:rsidR="00E27265" w:rsidRPr="00EA2A95" w:rsidTr="00B300D6">
        <w:trPr>
          <w:trHeight w:val="100"/>
        </w:trPr>
        <w:tc>
          <w:tcPr>
            <w:tcW w:w="1418" w:type="dxa"/>
            <w:shd w:val="clear" w:color="auto" w:fill="auto"/>
          </w:tcPr>
          <w:p w:rsidR="00E27265" w:rsidRPr="00CC1AA7" w:rsidRDefault="00E27265" w:rsidP="00E27265">
            <w:pPr>
              <w:jc w:val="both"/>
              <w:rPr>
                <w:b/>
                <w:i/>
                <w:iCs/>
              </w:rPr>
            </w:pPr>
            <w:r w:rsidRPr="00CC1AA7">
              <w:rPr>
                <w:b/>
                <w:i/>
                <w:iCs/>
              </w:rPr>
              <w:t>Товарооборот області</w:t>
            </w:r>
          </w:p>
        </w:tc>
        <w:tc>
          <w:tcPr>
            <w:tcW w:w="8818" w:type="dxa"/>
            <w:shd w:val="clear" w:color="auto" w:fill="auto"/>
          </w:tcPr>
          <w:p w:rsidR="00B87B76" w:rsidRPr="00CC1AA7" w:rsidRDefault="00B87B76" w:rsidP="00B87B76">
            <w:pPr>
              <w:tabs>
                <w:tab w:val="left" w:pos="540"/>
              </w:tabs>
              <w:ind w:firstLine="318"/>
              <w:jc w:val="both"/>
            </w:pPr>
            <w:r w:rsidRPr="00CC1AA7">
              <w:t xml:space="preserve">За даними Головного управління статистики у Вінницькій області оборот  роздрібної торгівлі області за січень – </w:t>
            </w:r>
            <w:r w:rsidR="00CC1AA7" w:rsidRPr="00CC1AA7">
              <w:t>трав</w:t>
            </w:r>
            <w:r w:rsidRPr="00CC1AA7">
              <w:t xml:space="preserve">ень 2017 року склав – </w:t>
            </w:r>
            <w:r w:rsidR="00CC1AA7" w:rsidRPr="00CC1AA7">
              <w:t>7777</w:t>
            </w:r>
            <w:r w:rsidRPr="00CC1AA7">
              <w:t>,</w:t>
            </w:r>
            <w:r w:rsidR="00CC1AA7" w:rsidRPr="00CC1AA7">
              <w:t>1</w:t>
            </w:r>
            <w:r w:rsidRPr="00CC1AA7">
              <w:t xml:space="preserve"> млн. грн</w:t>
            </w:r>
            <w:r w:rsidRPr="00CC1AA7">
              <w:rPr>
                <w:i/>
              </w:rPr>
              <w:t xml:space="preserve">., </w:t>
            </w:r>
            <w:r w:rsidRPr="00CC1AA7">
              <w:t xml:space="preserve"> що більше в порівняних цінах до відповідного періоду минулого року на </w:t>
            </w:r>
            <w:r w:rsidR="00CC1AA7" w:rsidRPr="00CC1AA7">
              <w:t>14</w:t>
            </w:r>
            <w:r w:rsidRPr="00CC1AA7">
              <w:t>,</w:t>
            </w:r>
            <w:r w:rsidR="00CC1AA7" w:rsidRPr="00CC1AA7">
              <w:t>1</w:t>
            </w:r>
            <w:r w:rsidRPr="00CC1AA7">
              <w:t xml:space="preserve">%                   (по Україні  збільшився  на </w:t>
            </w:r>
            <w:r w:rsidR="00CC1AA7" w:rsidRPr="00CC1AA7">
              <w:t>7</w:t>
            </w:r>
            <w:r w:rsidRPr="00CC1AA7">
              <w:t>,</w:t>
            </w:r>
            <w:r w:rsidR="00CC1AA7" w:rsidRPr="00CC1AA7">
              <w:t>1</w:t>
            </w:r>
            <w:r w:rsidRPr="00CC1AA7">
              <w:t>%).</w:t>
            </w:r>
          </w:p>
          <w:p w:rsidR="00B87B76" w:rsidRPr="00CC1AA7" w:rsidRDefault="00B87B76" w:rsidP="00B87B76">
            <w:pPr>
              <w:tabs>
                <w:tab w:val="left" w:pos="540"/>
              </w:tabs>
              <w:ind w:firstLine="318"/>
              <w:jc w:val="both"/>
            </w:pPr>
            <w:r w:rsidRPr="00CC1AA7">
              <w:t>За темпами зростання обороту роздрібної торгівлі за січень-</w:t>
            </w:r>
            <w:r w:rsidR="00CC1AA7" w:rsidRPr="00CC1AA7">
              <w:t>трав</w:t>
            </w:r>
            <w:r w:rsidRPr="00CC1AA7">
              <w:t>ень поточного року область займає 2 місце серед  регіонів України.</w:t>
            </w:r>
          </w:p>
          <w:p w:rsidR="00B168D5" w:rsidRPr="00CC1AA7" w:rsidRDefault="00B87B76" w:rsidP="00B168D5">
            <w:pPr>
              <w:ind w:firstLine="318"/>
              <w:jc w:val="both"/>
            </w:pPr>
            <w:r w:rsidRPr="00CC1AA7">
              <w:t xml:space="preserve">Обсяг послуг, реалізованих споживачам підприємствами сфери послуг Вінницької області за </w:t>
            </w:r>
            <w:r w:rsidR="00B168D5" w:rsidRPr="00CC1AA7">
              <w:t xml:space="preserve">І квартал </w:t>
            </w:r>
            <w:r w:rsidRPr="00CC1AA7">
              <w:t>201</w:t>
            </w:r>
            <w:r w:rsidR="00B168D5" w:rsidRPr="00CC1AA7">
              <w:t>7</w:t>
            </w:r>
            <w:r w:rsidRPr="00CC1AA7">
              <w:t xml:space="preserve"> р</w:t>
            </w:r>
            <w:r w:rsidR="00B168D5" w:rsidRPr="00CC1AA7">
              <w:t>о</w:t>
            </w:r>
            <w:r w:rsidRPr="00CC1AA7">
              <w:t>к</w:t>
            </w:r>
            <w:r w:rsidR="00B168D5" w:rsidRPr="00CC1AA7">
              <w:t>у</w:t>
            </w:r>
            <w:r w:rsidRPr="00CC1AA7">
              <w:t xml:space="preserve"> становить </w:t>
            </w:r>
            <w:r w:rsidR="00B168D5" w:rsidRPr="00CC1AA7">
              <w:t>2</w:t>
            </w:r>
            <w:r w:rsidRPr="00CC1AA7">
              <w:t>,</w:t>
            </w:r>
            <w:r w:rsidR="00B168D5" w:rsidRPr="00CC1AA7">
              <w:t>06</w:t>
            </w:r>
            <w:r w:rsidRPr="00CC1AA7">
              <w:t xml:space="preserve"> млрд. грн., в тому числі обсяг послуг, реалізованих населенню – </w:t>
            </w:r>
            <w:r w:rsidR="00B168D5" w:rsidRPr="00CC1AA7">
              <w:t>809,4</w:t>
            </w:r>
            <w:r w:rsidRPr="00CC1AA7">
              <w:t xml:space="preserve"> млн. грн.,що становить – 39</w:t>
            </w:r>
            <w:r w:rsidR="00B168D5" w:rsidRPr="00CC1AA7">
              <w:t>,4</w:t>
            </w:r>
            <w:r w:rsidRPr="00CC1AA7">
              <w:t>%                     від загального обсягу послуг.</w:t>
            </w:r>
          </w:p>
        </w:tc>
      </w:tr>
    </w:tbl>
    <w:p w:rsidR="003107A9" w:rsidRPr="00C3338B" w:rsidRDefault="003107A9" w:rsidP="00E862ED">
      <w:pPr>
        <w:jc w:val="right"/>
        <w:rPr>
          <w:b/>
          <w:i/>
          <w:u w:val="single"/>
        </w:rPr>
      </w:pPr>
    </w:p>
    <w:p w:rsidR="00E862ED" w:rsidRPr="00C3338B" w:rsidRDefault="00E862ED" w:rsidP="00E862ED">
      <w:pPr>
        <w:jc w:val="right"/>
        <w:rPr>
          <w:b/>
          <w:i/>
          <w:u w:val="single"/>
        </w:rPr>
      </w:pPr>
      <w:r w:rsidRPr="00C3338B">
        <w:rPr>
          <w:b/>
          <w:i/>
          <w:u w:val="single"/>
        </w:rPr>
        <w:t>За даними та методикою розрахунків</w:t>
      </w:r>
    </w:p>
    <w:p w:rsidR="00E862ED" w:rsidRPr="00C3338B" w:rsidRDefault="00E862ED" w:rsidP="00E862ED">
      <w:pPr>
        <w:jc w:val="right"/>
        <w:rPr>
          <w:b/>
          <w:i/>
          <w:u w:val="single"/>
        </w:rPr>
      </w:pPr>
      <w:r w:rsidRPr="00C3338B">
        <w:rPr>
          <w:b/>
          <w:i/>
          <w:u w:val="single"/>
        </w:rPr>
        <w:t>Головного управління статистики у Вінницькій області</w:t>
      </w:r>
    </w:p>
    <w:p w:rsidR="00E27265" w:rsidRPr="00C3338B" w:rsidRDefault="00E27265" w:rsidP="00E27265">
      <w:pPr>
        <w:jc w:val="right"/>
        <w:rPr>
          <w:b/>
          <w:i/>
          <w:u w:val="single"/>
        </w:rPr>
      </w:pPr>
      <w:r w:rsidRPr="00C3338B">
        <w:rPr>
          <w:b/>
          <w:i/>
          <w:u w:val="single"/>
        </w:rPr>
        <w:t xml:space="preserve">Питання, які відносяться до компетенції </w:t>
      </w:r>
    </w:p>
    <w:p w:rsidR="00E27265" w:rsidRPr="009A4E45" w:rsidRDefault="00E27265" w:rsidP="00E27265">
      <w:pPr>
        <w:jc w:val="right"/>
        <w:rPr>
          <w:b/>
          <w:i/>
          <w:u w:val="single"/>
        </w:rPr>
      </w:pPr>
      <w:r w:rsidRPr="00C3338B">
        <w:rPr>
          <w:b/>
          <w:i/>
          <w:u w:val="single"/>
        </w:rPr>
        <w:t>Департаменту міжнародного співробітництва та регіонального розвитку ОДА</w:t>
      </w:r>
    </w:p>
    <w:p w:rsidR="00EE3869" w:rsidRPr="009A4E45" w:rsidRDefault="00EE3869" w:rsidP="00E27265">
      <w:pPr>
        <w:jc w:val="both"/>
      </w:pPr>
    </w:p>
    <w:sectPr w:rsidR="00EE3869" w:rsidRPr="009A4E45" w:rsidSect="00514EB7">
      <w:footerReference w:type="even" r:id="rId8"/>
      <w:footerReference w:type="default" r:id="rId9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3E8" w:rsidRDefault="003153E8">
      <w:r>
        <w:separator/>
      </w:r>
    </w:p>
  </w:endnote>
  <w:endnote w:type="continuationSeparator" w:id="1">
    <w:p w:rsidR="003153E8" w:rsidRDefault="0031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EA6" w:rsidRDefault="006C5457" w:rsidP="00514EB7">
    <w:pPr>
      <w:pStyle w:val="ab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 w:rsidR="00AC2EA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C2EA6" w:rsidRDefault="00AC2EA6" w:rsidP="00514EB7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EA6" w:rsidRPr="00BC3FBD" w:rsidRDefault="006C5457" w:rsidP="00514EB7">
    <w:pPr>
      <w:pStyle w:val="ab"/>
      <w:framePr w:wrap="around" w:vAnchor="text" w:hAnchor="margin" w:xAlign="outside" w:y="1"/>
      <w:rPr>
        <w:rStyle w:val="ad"/>
        <w:sz w:val="18"/>
        <w:szCs w:val="18"/>
      </w:rPr>
    </w:pPr>
    <w:r w:rsidRPr="00BC3FBD">
      <w:rPr>
        <w:rStyle w:val="ad"/>
        <w:sz w:val="18"/>
        <w:szCs w:val="18"/>
      </w:rPr>
      <w:fldChar w:fldCharType="begin"/>
    </w:r>
    <w:r w:rsidR="00AC2EA6" w:rsidRPr="00BC3FBD">
      <w:rPr>
        <w:rStyle w:val="ad"/>
        <w:sz w:val="18"/>
        <w:szCs w:val="18"/>
      </w:rPr>
      <w:instrText xml:space="preserve">PAGE  </w:instrText>
    </w:r>
    <w:r w:rsidRPr="00BC3FBD">
      <w:rPr>
        <w:rStyle w:val="ad"/>
        <w:sz w:val="18"/>
        <w:szCs w:val="18"/>
      </w:rPr>
      <w:fldChar w:fldCharType="separate"/>
    </w:r>
    <w:r w:rsidR="00E97147">
      <w:rPr>
        <w:rStyle w:val="ad"/>
        <w:noProof/>
        <w:sz w:val="18"/>
        <w:szCs w:val="18"/>
      </w:rPr>
      <w:t>1</w:t>
    </w:r>
    <w:r w:rsidRPr="00BC3FBD">
      <w:rPr>
        <w:rStyle w:val="ad"/>
        <w:sz w:val="18"/>
        <w:szCs w:val="18"/>
      </w:rPr>
      <w:fldChar w:fldCharType="end"/>
    </w:r>
  </w:p>
  <w:p w:rsidR="00AC2EA6" w:rsidRDefault="00AC2EA6" w:rsidP="00514EB7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3E8" w:rsidRDefault="003153E8">
      <w:r>
        <w:separator/>
      </w:r>
    </w:p>
  </w:footnote>
  <w:footnote w:type="continuationSeparator" w:id="1">
    <w:p w:rsidR="003153E8" w:rsidRDefault="00315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1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2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014"/>
    <w:rsid w:val="00015F6D"/>
    <w:rsid w:val="00024DA1"/>
    <w:rsid w:val="00026184"/>
    <w:rsid w:val="00030710"/>
    <w:rsid w:val="00035BF1"/>
    <w:rsid w:val="000440B5"/>
    <w:rsid w:val="00047C80"/>
    <w:rsid w:val="000619AE"/>
    <w:rsid w:val="00065602"/>
    <w:rsid w:val="000678D9"/>
    <w:rsid w:val="000752AE"/>
    <w:rsid w:val="00076772"/>
    <w:rsid w:val="0008670C"/>
    <w:rsid w:val="0009236E"/>
    <w:rsid w:val="000A4219"/>
    <w:rsid w:val="000A7D9C"/>
    <w:rsid w:val="000B348E"/>
    <w:rsid w:val="000B4E8F"/>
    <w:rsid w:val="000D157F"/>
    <w:rsid w:val="000D4ABB"/>
    <w:rsid w:val="000D5EB6"/>
    <w:rsid w:val="000E4AA5"/>
    <w:rsid w:val="000E4C6C"/>
    <w:rsid w:val="0010583F"/>
    <w:rsid w:val="00107839"/>
    <w:rsid w:val="00112387"/>
    <w:rsid w:val="0011544E"/>
    <w:rsid w:val="0011759E"/>
    <w:rsid w:val="001213AC"/>
    <w:rsid w:val="00123A2D"/>
    <w:rsid w:val="00130028"/>
    <w:rsid w:val="00130B10"/>
    <w:rsid w:val="00142E77"/>
    <w:rsid w:val="00144DF0"/>
    <w:rsid w:val="00157DC8"/>
    <w:rsid w:val="00163E7D"/>
    <w:rsid w:val="00173184"/>
    <w:rsid w:val="001744ED"/>
    <w:rsid w:val="00193891"/>
    <w:rsid w:val="001A41C9"/>
    <w:rsid w:val="001B6C93"/>
    <w:rsid w:val="001C3A53"/>
    <w:rsid w:val="001C7DB1"/>
    <w:rsid w:val="001D6092"/>
    <w:rsid w:val="001D7A48"/>
    <w:rsid w:val="001F39E9"/>
    <w:rsid w:val="002017A9"/>
    <w:rsid w:val="00205E27"/>
    <w:rsid w:val="00216105"/>
    <w:rsid w:val="00224208"/>
    <w:rsid w:val="00226673"/>
    <w:rsid w:val="00245D2C"/>
    <w:rsid w:val="002763CA"/>
    <w:rsid w:val="002878E4"/>
    <w:rsid w:val="002D4E2E"/>
    <w:rsid w:val="002D6D35"/>
    <w:rsid w:val="00306AAB"/>
    <w:rsid w:val="00307674"/>
    <w:rsid w:val="003107A9"/>
    <w:rsid w:val="0031183B"/>
    <w:rsid w:val="00313E88"/>
    <w:rsid w:val="003153E8"/>
    <w:rsid w:val="0031560C"/>
    <w:rsid w:val="00315FE1"/>
    <w:rsid w:val="00324201"/>
    <w:rsid w:val="00325670"/>
    <w:rsid w:val="003344C6"/>
    <w:rsid w:val="003366AD"/>
    <w:rsid w:val="00346B2F"/>
    <w:rsid w:val="00356AC1"/>
    <w:rsid w:val="00363C38"/>
    <w:rsid w:val="00370E54"/>
    <w:rsid w:val="00381C8E"/>
    <w:rsid w:val="003843F3"/>
    <w:rsid w:val="0039164D"/>
    <w:rsid w:val="0039699C"/>
    <w:rsid w:val="003C0959"/>
    <w:rsid w:val="003C3A13"/>
    <w:rsid w:val="003E1909"/>
    <w:rsid w:val="003E3B58"/>
    <w:rsid w:val="00400179"/>
    <w:rsid w:val="004040FB"/>
    <w:rsid w:val="00407CD9"/>
    <w:rsid w:val="00412264"/>
    <w:rsid w:val="004139DD"/>
    <w:rsid w:val="0043758B"/>
    <w:rsid w:val="0045743E"/>
    <w:rsid w:val="00457E16"/>
    <w:rsid w:val="004635C6"/>
    <w:rsid w:val="00470D52"/>
    <w:rsid w:val="00475F9F"/>
    <w:rsid w:val="00480A7B"/>
    <w:rsid w:val="004838FA"/>
    <w:rsid w:val="00492D45"/>
    <w:rsid w:val="00493181"/>
    <w:rsid w:val="00494ADB"/>
    <w:rsid w:val="004963FE"/>
    <w:rsid w:val="004A24FE"/>
    <w:rsid w:val="004A2E53"/>
    <w:rsid w:val="004A5BE5"/>
    <w:rsid w:val="004B12B1"/>
    <w:rsid w:val="004B3995"/>
    <w:rsid w:val="004B514D"/>
    <w:rsid w:val="004D79E2"/>
    <w:rsid w:val="004E7F61"/>
    <w:rsid w:val="004F4474"/>
    <w:rsid w:val="004F5FAD"/>
    <w:rsid w:val="004F7E51"/>
    <w:rsid w:val="0050083B"/>
    <w:rsid w:val="00504740"/>
    <w:rsid w:val="00514EB7"/>
    <w:rsid w:val="00521637"/>
    <w:rsid w:val="00531027"/>
    <w:rsid w:val="00532552"/>
    <w:rsid w:val="005507D4"/>
    <w:rsid w:val="00574E6A"/>
    <w:rsid w:val="00576EC2"/>
    <w:rsid w:val="0058153E"/>
    <w:rsid w:val="005835EB"/>
    <w:rsid w:val="005863FF"/>
    <w:rsid w:val="005912C2"/>
    <w:rsid w:val="00596998"/>
    <w:rsid w:val="005A2E30"/>
    <w:rsid w:val="005B1E7E"/>
    <w:rsid w:val="005C6EBA"/>
    <w:rsid w:val="005C7718"/>
    <w:rsid w:val="005D62AC"/>
    <w:rsid w:val="005D7A84"/>
    <w:rsid w:val="005E451F"/>
    <w:rsid w:val="005F1644"/>
    <w:rsid w:val="005F40C4"/>
    <w:rsid w:val="00601CBB"/>
    <w:rsid w:val="0061067A"/>
    <w:rsid w:val="00614DCC"/>
    <w:rsid w:val="00622981"/>
    <w:rsid w:val="006265F0"/>
    <w:rsid w:val="00631477"/>
    <w:rsid w:val="0064354D"/>
    <w:rsid w:val="00644378"/>
    <w:rsid w:val="0064534F"/>
    <w:rsid w:val="0065323E"/>
    <w:rsid w:val="00656D92"/>
    <w:rsid w:val="00661634"/>
    <w:rsid w:val="00664A60"/>
    <w:rsid w:val="006739B7"/>
    <w:rsid w:val="00685B71"/>
    <w:rsid w:val="0068630F"/>
    <w:rsid w:val="006944D6"/>
    <w:rsid w:val="0069482E"/>
    <w:rsid w:val="006A09C2"/>
    <w:rsid w:val="006A5EBD"/>
    <w:rsid w:val="006A6FEE"/>
    <w:rsid w:val="006B709B"/>
    <w:rsid w:val="006C5457"/>
    <w:rsid w:val="006D4ED5"/>
    <w:rsid w:val="006E08A4"/>
    <w:rsid w:val="006E33C3"/>
    <w:rsid w:val="006F197C"/>
    <w:rsid w:val="006F4F7A"/>
    <w:rsid w:val="006F6CE9"/>
    <w:rsid w:val="0071121A"/>
    <w:rsid w:val="00715CF8"/>
    <w:rsid w:val="00726788"/>
    <w:rsid w:val="00727BA3"/>
    <w:rsid w:val="007322D6"/>
    <w:rsid w:val="007342AE"/>
    <w:rsid w:val="007366B1"/>
    <w:rsid w:val="0074529C"/>
    <w:rsid w:val="00750304"/>
    <w:rsid w:val="00756EFB"/>
    <w:rsid w:val="00762BC2"/>
    <w:rsid w:val="00771F5B"/>
    <w:rsid w:val="007821E1"/>
    <w:rsid w:val="00791784"/>
    <w:rsid w:val="00796BDD"/>
    <w:rsid w:val="007C4316"/>
    <w:rsid w:val="007D0387"/>
    <w:rsid w:val="007E27E5"/>
    <w:rsid w:val="007E7EBC"/>
    <w:rsid w:val="007F4B5B"/>
    <w:rsid w:val="00802D3E"/>
    <w:rsid w:val="00814217"/>
    <w:rsid w:val="00821489"/>
    <w:rsid w:val="00826A4F"/>
    <w:rsid w:val="008326C0"/>
    <w:rsid w:val="00833F5B"/>
    <w:rsid w:val="008356B3"/>
    <w:rsid w:val="00840619"/>
    <w:rsid w:val="008437C5"/>
    <w:rsid w:val="00845EC0"/>
    <w:rsid w:val="00855E46"/>
    <w:rsid w:val="008577A9"/>
    <w:rsid w:val="00862D3B"/>
    <w:rsid w:val="00872F16"/>
    <w:rsid w:val="00876D5E"/>
    <w:rsid w:val="00877279"/>
    <w:rsid w:val="00877AA7"/>
    <w:rsid w:val="00883E38"/>
    <w:rsid w:val="00892345"/>
    <w:rsid w:val="00893214"/>
    <w:rsid w:val="00894FB2"/>
    <w:rsid w:val="00896175"/>
    <w:rsid w:val="008B2580"/>
    <w:rsid w:val="008B343A"/>
    <w:rsid w:val="008C0358"/>
    <w:rsid w:val="008C06EC"/>
    <w:rsid w:val="008C5322"/>
    <w:rsid w:val="008E1820"/>
    <w:rsid w:val="008F7711"/>
    <w:rsid w:val="00914479"/>
    <w:rsid w:val="00923C43"/>
    <w:rsid w:val="00925510"/>
    <w:rsid w:val="00936926"/>
    <w:rsid w:val="00941607"/>
    <w:rsid w:val="00947CC3"/>
    <w:rsid w:val="00954AD5"/>
    <w:rsid w:val="00955B5B"/>
    <w:rsid w:val="00970C60"/>
    <w:rsid w:val="00971EEB"/>
    <w:rsid w:val="00972A1C"/>
    <w:rsid w:val="00972FB7"/>
    <w:rsid w:val="00976771"/>
    <w:rsid w:val="00981D23"/>
    <w:rsid w:val="00982369"/>
    <w:rsid w:val="00993D44"/>
    <w:rsid w:val="009A1D3E"/>
    <w:rsid w:val="009A4E45"/>
    <w:rsid w:val="009A5F44"/>
    <w:rsid w:val="009B0353"/>
    <w:rsid w:val="009B4F8B"/>
    <w:rsid w:val="009B6600"/>
    <w:rsid w:val="009B78FC"/>
    <w:rsid w:val="009D27C7"/>
    <w:rsid w:val="009D4C6E"/>
    <w:rsid w:val="009E0F52"/>
    <w:rsid w:val="00A2400F"/>
    <w:rsid w:val="00A36FFD"/>
    <w:rsid w:val="00A379F0"/>
    <w:rsid w:val="00A47D83"/>
    <w:rsid w:val="00A559DD"/>
    <w:rsid w:val="00A71310"/>
    <w:rsid w:val="00A71866"/>
    <w:rsid w:val="00A71BAF"/>
    <w:rsid w:val="00A74E87"/>
    <w:rsid w:val="00A76E90"/>
    <w:rsid w:val="00A90F22"/>
    <w:rsid w:val="00A93203"/>
    <w:rsid w:val="00A94285"/>
    <w:rsid w:val="00AC2E92"/>
    <w:rsid w:val="00AC2EA6"/>
    <w:rsid w:val="00AC7270"/>
    <w:rsid w:val="00AD4A33"/>
    <w:rsid w:val="00AE0056"/>
    <w:rsid w:val="00AF49C0"/>
    <w:rsid w:val="00B04F35"/>
    <w:rsid w:val="00B168D5"/>
    <w:rsid w:val="00B300D6"/>
    <w:rsid w:val="00B53120"/>
    <w:rsid w:val="00B55203"/>
    <w:rsid w:val="00B648D5"/>
    <w:rsid w:val="00B72DC2"/>
    <w:rsid w:val="00B761E2"/>
    <w:rsid w:val="00B77FC5"/>
    <w:rsid w:val="00B824F5"/>
    <w:rsid w:val="00B87AC2"/>
    <w:rsid w:val="00B87B76"/>
    <w:rsid w:val="00B94CB8"/>
    <w:rsid w:val="00BA0EDD"/>
    <w:rsid w:val="00BB61E8"/>
    <w:rsid w:val="00BC663F"/>
    <w:rsid w:val="00BD1CAD"/>
    <w:rsid w:val="00BD4359"/>
    <w:rsid w:val="00BE0B04"/>
    <w:rsid w:val="00BE720D"/>
    <w:rsid w:val="00BF0171"/>
    <w:rsid w:val="00C02014"/>
    <w:rsid w:val="00C030AF"/>
    <w:rsid w:val="00C1496C"/>
    <w:rsid w:val="00C22784"/>
    <w:rsid w:val="00C3338B"/>
    <w:rsid w:val="00C33530"/>
    <w:rsid w:val="00C33C1D"/>
    <w:rsid w:val="00C44776"/>
    <w:rsid w:val="00C5307C"/>
    <w:rsid w:val="00C54830"/>
    <w:rsid w:val="00C557BA"/>
    <w:rsid w:val="00C616C2"/>
    <w:rsid w:val="00C65E6F"/>
    <w:rsid w:val="00C73B4D"/>
    <w:rsid w:val="00C82D04"/>
    <w:rsid w:val="00C955BD"/>
    <w:rsid w:val="00CA1E18"/>
    <w:rsid w:val="00CB132B"/>
    <w:rsid w:val="00CB5E54"/>
    <w:rsid w:val="00CC1AA7"/>
    <w:rsid w:val="00CC7A40"/>
    <w:rsid w:val="00CD0B81"/>
    <w:rsid w:val="00CD7CB9"/>
    <w:rsid w:val="00CE05BB"/>
    <w:rsid w:val="00CF109C"/>
    <w:rsid w:val="00CF3A9B"/>
    <w:rsid w:val="00CF7BAE"/>
    <w:rsid w:val="00D005D6"/>
    <w:rsid w:val="00D1264A"/>
    <w:rsid w:val="00D212A0"/>
    <w:rsid w:val="00D25E80"/>
    <w:rsid w:val="00D26143"/>
    <w:rsid w:val="00D3266B"/>
    <w:rsid w:val="00D44BB5"/>
    <w:rsid w:val="00D570F6"/>
    <w:rsid w:val="00D72158"/>
    <w:rsid w:val="00D73DA1"/>
    <w:rsid w:val="00D77B69"/>
    <w:rsid w:val="00D91990"/>
    <w:rsid w:val="00D941B9"/>
    <w:rsid w:val="00DA688B"/>
    <w:rsid w:val="00DC0EA8"/>
    <w:rsid w:val="00DC230E"/>
    <w:rsid w:val="00DC2A36"/>
    <w:rsid w:val="00DD55E1"/>
    <w:rsid w:val="00DE52C2"/>
    <w:rsid w:val="00E00A60"/>
    <w:rsid w:val="00E06181"/>
    <w:rsid w:val="00E11272"/>
    <w:rsid w:val="00E267BA"/>
    <w:rsid w:val="00E27265"/>
    <w:rsid w:val="00E477CA"/>
    <w:rsid w:val="00E52C8E"/>
    <w:rsid w:val="00E535DB"/>
    <w:rsid w:val="00E60E35"/>
    <w:rsid w:val="00E66C14"/>
    <w:rsid w:val="00E71D75"/>
    <w:rsid w:val="00E726F1"/>
    <w:rsid w:val="00E80594"/>
    <w:rsid w:val="00E81B03"/>
    <w:rsid w:val="00E862ED"/>
    <w:rsid w:val="00E86ECA"/>
    <w:rsid w:val="00E97147"/>
    <w:rsid w:val="00EA2A95"/>
    <w:rsid w:val="00EB053C"/>
    <w:rsid w:val="00EC2BE7"/>
    <w:rsid w:val="00ED778D"/>
    <w:rsid w:val="00EE1563"/>
    <w:rsid w:val="00EE3324"/>
    <w:rsid w:val="00EE3869"/>
    <w:rsid w:val="00EF1231"/>
    <w:rsid w:val="00F03689"/>
    <w:rsid w:val="00F110D7"/>
    <w:rsid w:val="00F205F2"/>
    <w:rsid w:val="00F30817"/>
    <w:rsid w:val="00F31275"/>
    <w:rsid w:val="00F3750A"/>
    <w:rsid w:val="00F4048C"/>
    <w:rsid w:val="00F456D9"/>
    <w:rsid w:val="00F53224"/>
    <w:rsid w:val="00F67E05"/>
    <w:rsid w:val="00F81C8B"/>
    <w:rsid w:val="00F91216"/>
    <w:rsid w:val="00FA0EF2"/>
    <w:rsid w:val="00FB769E"/>
    <w:rsid w:val="00FD4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27265"/>
    <w:rPr>
      <w:color w:val="0000FF"/>
      <w:u w:val="single"/>
    </w:rPr>
  </w:style>
  <w:style w:type="character" w:styleId="a4">
    <w:name w:val="Emphasis"/>
    <w:basedOn w:val="a0"/>
    <w:qFormat/>
    <w:rsid w:val="00E27265"/>
    <w:rPr>
      <w:rFonts w:ascii="Times New Roman" w:hAnsi="Times New Roman" w:cs="Times New Roman" w:hint="default"/>
      <w:i/>
      <w:iCs/>
    </w:rPr>
  </w:style>
  <w:style w:type="paragraph" w:styleId="a5">
    <w:name w:val="Body Text"/>
    <w:basedOn w:val="a"/>
    <w:link w:val="a6"/>
    <w:unhideWhenUsed/>
    <w:rsid w:val="00E27265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27265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7">
    <w:name w:val="Body Text Indent"/>
    <w:basedOn w:val="a"/>
    <w:link w:val="a8"/>
    <w:unhideWhenUsed/>
    <w:rsid w:val="00E27265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E2726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Indent 3"/>
    <w:basedOn w:val="a"/>
    <w:link w:val="30"/>
    <w:unhideWhenUsed/>
    <w:rsid w:val="00E272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27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2">
    <w:name w:val="Основной текст с отступом 22"/>
    <w:basedOn w:val="a"/>
    <w:rsid w:val="00E27265"/>
    <w:pPr>
      <w:ind w:firstLine="700"/>
      <w:jc w:val="both"/>
    </w:pPr>
    <w:rPr>
      <w:sz w:val="28"/>
    </w:rPr>
  </w:style>
  <w:style w:type="paragraph" w:customStyle="1" w:styleId="32">
    <w:name w:val="Основной текст 32"/>
    <w:basedOn w:val="a"/>
    <w:rsid w:val="00E27265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E27265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E27265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">
    <w:name w:val="Название объекта1"/>
    <w:basedOn w:val="a"/>
    <w:next w:val="a"/>
    <w:rsid w:val="00E27265"/>
    <w:pPr>
      <w:jc w:val="center"/>
    </w:pPr>
    <w:rPr>
      <w:b/>
      <w:bCs/>
    </w:rPr>
  </w:style>
  <w:style w:type="paragraph" w:customStyle="1" w:styleId="a9">
    <w:name w:val="Знак Знак"/>
    <w:basedOn w:val="a"/>
    <w:rsid w:val="00E27265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E27265"/>
    <w:pPr>
      <w:suppressAutoHyphens/>
      <w:jc w:val="both"/>
    </w:pPr>
    <w:rPr>
      <w:rFonts w:cs="Calibri"/>
      <w:sz w:val="28"/>
    </w:rPr>
  </w:style>
  <w:style w:type="paragraph" w:customStyle="1" w:styleId="aa">
    <w:name w:val="Заголовок таблиці"/>
    <w:basedOn w:val="a"/>
    <w:rsid w:val="00E27265"/>
    <w:pPr>
      <w:suppressLineNumbers/>
      <w:jc w:val="center"/>
    </w:pPr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E2726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72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page number"/>
    <w:basedOn w:val="a0"/>
    <w:rsid w:val="00E27265"/>
  </w:style>
  <w:style w:type="paragraph" w:styleId="ae">
    <w:name w:val="Balloon Text"/>
    <w:basedOn w:val="a"/>
    <w:link w:val="af"/>
    <w:uiPriority w:val="99"/>
    <w:semiHidden/>
    <w:unhideWhenUsed/>
    <w:rsid w:val="009B660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B660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s11">
    <w:name w:val="s11"/>
    <w:rsid w:val="004A2E53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paragraph" w:styleId="2">
    <w:name w:val="Body Text Indent 2"/>
    <w:basedOn w:val="a"/>
    <w:link w:val="20"/>
    <w:uiPriority w:val="99"/>
    <w:semiHidden/>
    <w:unhideWhenUsed/>
    <w:rsid w:val="00B168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168D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568E0-8EF4-45C6-941B-E826B4364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17</Pages>
  <Words>41240</Words>
  <Characters>23507</Characters>
  <Application>Microsoft Office Word</Application>
  <DocSecurity>0</DocSecurity>
  <Lines>195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vitalik</dc:creator>
  <cp:lastModifiedBy>yaroslav</cp:lastModifiedBy>
  <cp:revision>121</cp:revision>
  <cp:lastPrinted>2017-06-02T06:20:00Z</cp:lastPrinted>
  <dcterms:created xsi:type="dcterms:W3CDTF">2017-06-01T07:39:00Z</dcterms:created>
  <dcterms:modified xsi:type="dcterms:W3CDTF">2017-07-05T13:59:00Z</dcterms:modified>
</cp:coreProperties>
</file>