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604" w:rsidRPr="0022064F" w:rsidRDefault="00211604" w:rsidP="005F102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22064F">
        <w:rPr>
          <w:rFonts w:eastAsia="Times New Roman"/>
          <w:b/>
          <w:iCs/>
          <w:color w:val="000000"/>
        </w:rPr>
        <w:t>РЕКОМЕНДАЦІЇ</w:t>
      </w:r>
    </w:p>
    <w:p w:rsidR="00211604" w:rsidRPr="0022064F" w:rsidRDefault="00211604" w:rsidP="005F102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22064F">
        <w:rPr>
          <w:rFonts w:eastAsia="Times New Roman"/>
          <w:b/>
          <w:iCs/>
          <w:color w:val="000000"/>
        </w:rPr>
        <w:t>щодо покра</w:t>
      </w:r>
      <w:r w:rsidR="005F102F" w:rsidRPr="0022064F">
        <w:rPr>
          <w:rFonts w:eastAsia="Times New Roman"/>
          <w:b/>
          <w:iCs/>
          <w:color w:val="000000"/>
        </w:rPr>
        <w:t>щення протипожежного захисту об’</w:t>
      </w:r>
      <w:r w:rsidRPr="0022064F">
        <w:rPr>
          <w:rFonts w:eastAsia="Times New Roman"/>
          <w:b/>
          <w:iCs/>
          <w:color w:val="000000"/>
        </w:rPr>
        <w:t>єктів</w:t>
      </w:r>
    </w:p>
    <w:p w:rsidR="00211604" w:rsidRPr="0022064F" w:rsidRDefault="00CA40E6" w:rsidP="005F102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iCs/>
          <w:color w:val="000000"/>
        </w:rPr>
      </w:pPr>
      <w:r>
        <w:rPr>
          <w:rFonts w:eastAsia="Times New Roman"/>
          <w:b/>
          <w:iCs/>
          <w:color w:val="000000"/>
        </w:rPr>
        <w:t>у весняно-літній період 202</w:t>
      </w:r>
      <w:r w:rsidR="002C3832" w:rsidRPr="0022756F">
        <w:rPr>
          <w:rFonts w:eastAsia="Times New Roman"/>
          <w:b/>
          <w:iCs/>
          <w:color w:val="000000"/>
        </w:rPr>
        <w:t>1</w:t>
      </w:r>
      <w:r w:rsidR="00211604" w:rsidRPr="0022064F">
        <w:rPr>
          <w:rFonts w:eastAsia="Times New Roman"/>
          <w:b/>
          <w:iCs/>
          <w:color w:val="000000"/>
        </w:rPr>
        <w:t xml:space="preserve"> року</w:t>
      </w:r>
    </w:p>
    <w:p w:rsidR="00211604" w:rsidRPr="005F102F" w:rsidRDefault="00211604" w:rsidP="0021160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11604" w:rsidRDefault="005F102F" w:rsidP="005F102F">
      <w:p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</w:rPr>
      </w:pPr>
      <w:r>
        <w:rPr>
          <w:rFonts w:eastAsia="Times New Roman"/>
          <w:color w:val="000000"/>
        </w:rPr>
        <w:tab/>
      </w:r>
      <w:r w:rsidR="00CA40E6">
        <w:rPr>
          <w:rFonts w:eastAsia="Times New Roman"/>
          <w:color w:val="000000"/>
        </w:rPr>
        <w:t>Щороку у весняно-літній період, у</w:t>
      </w:r>
      <w:r>
        <w:rPr>
          <w:rFonts w:eastAsia="Times New Roman"/>
          <w:color w:val="000000"/>
        </w:rPr>
        <w:t xml:space="preserve"> зв’</w:t>
      </w:r>
      <w:r w:rsidR="00211604">
        <w:rPr>
          <w:rFonts w:eastAsia="Times New Roman"/>
          <w:color w:val="000000"/>
        </w:rPr>
        <w:t xml:space="preserve">язку з </w:t>
      </w:r>
      <w:r w:rsidR="00CA40E6">
        <w:rPr>
          <w:rFonts w:eastAsia="Times New Roman"/>
          <w:color w:val="000000"/>
        </w:rPr>
        <w:t xml:space="preserve">підвищенням температури повітря, значно зростає ймовірність </w:t>
      </w:r>
      <w:r w:rsidR="00211604">
        <w:rPr>
          <w:rFonts w:eastAsia="Times New Roman"/>
          <w:color w:val="000000"/>
        </w:rPr>
        <w:t>виникнення пожеж.</w:t>
      </w:r>
      <w:r w:rsidR="00CA40E6">
        <w:rPr>
          <w:rFonts w:eastAsia="Times New Roman"/>
          <w:color w:val="000000"/>
        </w:rPr>
        <w:t xml:space="preserve"> В цей період виникає біля 60 %  пожеж від їх загальної річної кількості.</w:t>
      </w:r>
    </w:p>
    <w:p w:rsidR="00211604" w:rsidRDefault="005F102F" w:rsidP="002C383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eastAsia="Times New Roman"/>
          <w:b/>
          <w:bCs/>
          <w:color w:val="000000"/>
        </w:rPr>
        <w:tab/>
      </w:r>
      <w:r w:rsidR="00CA40E6">
        <w:rPr>
          <w:rFonts w:eastAsia="Times New Roman"/>
          <w:color w:val="000000"/>
        </w:rPr>
        <w:t xml:space="preserve">Виходячи з вищевикладеного, з метою стабілізації ситуації з пожежами та недопущення втрат травматизму і загибелі людей на них слід активізувати роботу по виконанню комплексу заходів, направлених на покращення протипожежного стану об’єктів зі зниженням ймовірного ризику загибелі та травмування людей на пожежах. </w:t>
      </w:r>
      <w:r w:rsidR="00211604">
        <w:rPr>
          <w:rFonts w:eastAsia="Times New Roman"/>
          <w:color w:val="000000"/>
        </w:rPr>
        <w:t xml:space="preserve">Аналіз пожеж свідчить, що основною причиною їх виникнення є недооцінка з боку керівників </w:t>
      </w:r>
      <w:r w:rsidR="002C3832" w:rsidRPr="002C3832">
        <w:rPr>
          <w:rFonts w:eastAsia="Times New Roman"/>
          <w:color w:val="000000"/>
        </w:rPr>
        <w:t>п</w:t>
      </w:r>
      <w:r w:rsidR="002C3832">
        <w:rPr>
          <w:rFonts w:eastAsia="Times New Roman"/>
          <w:color w:val="000000"/>
        </w:rPr>
        <w:t>ідприємств</w:t>
      </w:r>
      <w:r w:rsidR="00211604">
        <w:rPr>
          <w:rFonts w:eastAsia="Times New Roman"/>
          <w:color w:val="000000"/>
        </w:rPr>
        <w:t xml:space="preserve"> різних форм власності</w:t>
      </w:r>
      <w:r w:rsidR="004D7534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важливості вжиття </w:t>
      </w:r>
      <w:proofErr w:type="spellStart"/>
      <w:r>
        <w:rPr>
          <w:rFonts w:eastAsia="Times New Roman"/>
          <w:color w:val="000000"/>
        </w:rPr>
        <w:t>уп</w:t>
      </w:r>
      <w:r w:rsidR="00211604">
        <w:rPr>
          <w:rFonts w:eastAsia="Times New Roman"/>
          <w:color w:val="000000"/>
        </w:rPr>
        <w:t>е</w:t>
      </w:r>
      <w:r>
        <w:rPr>
          <w:rFonts w:eastAsia="Times New Roman"/>
          <w:color w:val="000000"/>
        </w:rPr>
        <w:t>ре</w:t>
      </w:r>
      <w:r w:rsidR="00211604">
        <w:rPr>
          <w:rFonts w:eastAsia="Times New Roman"/>
          <w:color w:val="000000"/>
        </w:rPr>
        <w:t>джувальних</w:t>
      </w:r>
      <w:proofErr w:type="spellEnd"/>
      <w:r w:rsidR="00211604">
        <w:rPr>
          <w:rFonts w:eastAsia="Times New Roman"/>
          <w:color w:val="000000"/>
        </w:rPr>
        <w:t xml:space="preserve"> заходів, невиконання ви</w:t>
      </w:r>
      <w:r w:rsidR="002C3832">
        <w:rPr>
          <w:rFonts w:eastAsia="Times New Roman"/>
          <w:color w:val="000000"/>
        </w:rPr>
        <w:t xml:space="preserve">мог законодавчих та нормативно-правових </w:t>
      </w:r>
      <w:r w:rsidR="00211604">
        <w:rPr>
          <w:rFonts w:eastAsia="Times New Roman"/>
          <w:color w:val="000000"/>
        </w:rPr>
        <w:t>актів з питань пожежної безпеки.</w:t>
      </w:r>
    </w:p>
    <w:p w:rsidR="002C3832" w:rsidRDefault="002C3832" w:rsidP="002C383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11604" w:rsidRDefault="004D7534" w:rsidP="005F102F">
      <w:pPr>
        <w:spacing w:after="120" w:line="240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="00211604">
        <w:rPr>
          <w:rFonts w:eastAsia="Times New Roman"/>
          <w:color w:val="000000"/>
        </w:rPr>
        <w:t>З</w:t>
      </w:r>
      <w:r>
        <w:rPr>
          <w:rFonts w:eastAsia="Times New Roman"/>
          <w:color w:val="000000"/>
        </w:rPr>
        <w:t xml:space="preserve"> метою попередження пожеж на об’</w:t>
      </w:r>
      <w:r w:rsidR="00211604">
        <w:rPr>
          <w:rFonts w:eastAsia="Times New Roman"/>
          <w:color w:val="000000"/>
        </w:rPr>
        <w:t xml:space="preserve">єктах </w:t>
      </w:r>
      <w:r w:rsidR="002C3832">
        <w:rPr>
          <w:rFonts w:eastAsia="Times New Roman"/>
          <w:color w:val="000000"/>
        </w:rPr>
        <w:t>в весняно-літній період пропонуємо</w:t>
      </w:r>
      <w:r w:rsidR="00211604">
        <w:rPr>
          <w:rFonts w:eastAsia="Times New Roman"/>
          <w:color w:val="000000"/>
        </w:rPr>
        <w:t xml:space="preserve"> розглянути це питання з керівниками </w:t>
      </w:r>
      <w:r>
        <w:rPr>
          <w:rFonts w:eastAsia="Times New Roman"/>
          <w:color w:val="000000"/>
        </w:rPr>
        <w:t>сільськогосподарських підприємств</w:t>
      </w:r>
      <w:r w:rsidR="00211604">
        <w:rPr>
          <w:rFonts w:eastAsia="Times New Roman"/>
          <w:color w:val="000000"/>
        </w:rPr>
        <w:t xml:space="preserve"> та </w:t>
      </w:r>
      <w:r w:rsidR="00211604">
        <w:rPr>
          <w:rFonts w:eastAsia="Times New Roman"/>
          <w:b/>
          <w:bCs/>
          <w:color w:val="000000"/>
          <w:u w:val="single"/>
        </w:rPr>
        <w:t>здійснити ряд організаційних заходів</w:t>
      </w:r>
      <w:r w:rsidR="00211604">
        <w:rPr>
          <w:rFonts w:eastAsia="Times New Roman"/>
          <w:b/>
          <w:bCs/>
          <w:color w:val="000000"/>
        </w:rPr>
        <w:t xml:space="preserve"> </w:t>
      </w:r>
      <w:r w:rsidR="00211604">
        <w:rPr>
          <w:rFonts w:eastAsia="Times New Roman"/>
          <w:color w:val="000000"/>
        </w:rPr>
        <w:t>:</w:t>
      </w:r>
    </w:p>
    <w:p w:rsidR="00211604" w:rsidRDefault="004D7534" w:rsidP="002C383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eastAsia="Times New Roman"/>
          <w:color w:val="000000"/>
        </w:rPr>
        <w:tab/>
        <w:t xml:space="preserve">1. </w:t>
      </w:r>
      <w:r w:rsidR="00211604">
        <w:rPr>
          <w:rFonts w:eastAsia="Times New Roman"/>
          <w:color w:val="000000"/>
        </w:rPr>
        <w:t>Наказами керівників об</w:t>
      </w:r>
      <w:r>
        <w:rPr>
          <w:rFonts w:eastAsia="Times New Roman"/>
          <w:color w:val="000000"/>
        </w:rPr>
        <w:t>’</w:t>
      </w:r>
      <w:r w:rsidR="00211604">
        <w:rPr>
          <w:rFonts w:eastAsia="Times New Roman"/>
          <w:color w:val="000000"/>
        </w:rPr>
        <w:t>єктів визначити відповідальних осіб за протипожежний стан будівель, приміщень, цехів та інших дільниць.</w:t>
      </w:r>
    </w:p>
    <w:p w:rsidR="004D7534" w:rsidRDefault="004D7534" w:rsidP="005F102F">
      <w:p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</w:rPr>
      </w:pPr>
      <w:r>
        <w:rPr>
          <w:color w:val="000000"/>
        </w:rPr>
        <w:tab/>
        <w:t xml:space="preserve">2. </w:t>
      </w:r>
      <w:r w:rsidR="00211604">
        <w:rPr>
          <w:rFonts w:eastAsia="Times New Roman"/>
          <w:color w:val="000000"/>
        </w:rPr>
        <w:t>Провести навчання і перевірку знань з питань пожежної</w:t>
      </w:r>
      <w:r>
        <w:rPr>
          <w:rFonts w:eastAsia="Times New Roman"/>
          <w:color w:val="000000"/>
        </w:rPr>
        <w:t xml:space="preserve"> безпеки посадових осіб підприємств</w:t>
      </w:r>
      <w:r w:rsidR="00211604">
        <w:rPr>
          <w:rFonts w:eastAsia="Times New Roman"/>
          <w:color w:val="000000"/>
        </w:rPr>
        <w:t>.</w:t>
      </w:r>
    </w:p>
    <w:p w:rsidR="004D7534" w:rsidRPr="002C3832" w:rsidRDefault="004D7534" w:rsidP="005F102F">
      <w:pPr>
        <w:shd w:val="clear" w:color="auto" w:fill="FFFFFF"/>
        <w:autoSpaceDE w:val="0"/>
        <w:autoSpaceDN w:val="0"/>
        <w:adjustRightInd w:val="0"/>
        <w:spacing w:after="120" w:line="240" w:lineRule="auto"/>
        <w:jc w:val="both"/>
      </w:pPr>
      <w:r>
        <w:rPr>
          <w:sz w:val="24"/>
          <w:szCs w:val="24"/>
        </w:rPr>
        <w:tab/>
      </w:r>
      <w:r w:rsidRPr="002C3832">
        <w:t xml:space="preserve">3. </w:t>
      </w:r>
      <w:r w:rsidR="00211604" w:rsidRPr="002C3832">
        <w:rPr>
          <w:rFonts w:eastAsia="Times New Roman"/>
          <w:color w:val="000000"/>
        </w:rPr>
        <w:t>Провести додаткові протипожежні інструктажі з працівниками, що зайняті на роботах з підвищеною пожежною небезпекою, обслуговуючим персоналом електроустановок, вентиляційного, технологічного та іншого інженерного обладнання.</w:t>
      </w:r>
    </w:p>
    <w:p w:rsidR="00211604" w:rsidRPr="002C3832" w:rsidRDefault="004D7534" w:rsidP="005F102F">
      <w:pPr>
        <w:shd w:val="clear" w:color="auto" w:fill="FFFFFF"/>
        <w:autoSpaceDE w:val="0"/>
        <w:autoSpaceDN w:val="0"/>
        <w:adjustRightInd w:val="0"/>
        <w:spacing w:after="120" w:line="240" w:lineRule="auto"/>
        <w:jc w:val="both"/>
      </w:pPr>
      <w:r w:rsidRPr="002C3832">
        <w:tab/>
        <w:t xml:space="preserve">4. </w:t>
      </w:r>
      <w:r w:rsidRPr="002C3832">
        <w:rPr>
          <w:rFonts w:eastAsia="Times New Roman"/>
          <w:color w:val="000000"/>
        </w:rPr>
        <w:t>В функціональних обов’</w:t>
      </w:r>
      <w:r w:rsidR="00211604" w:rsidRPr="002C3832">
        <w:rPr>
          <w:rFonts w:eastAsia="Times New Roman"/>
          <w:color w:val="000000"/>
        </w:rPr>
        <w:t>язках (посадових інструкціях) керівників і відповідальних працівників відобразити питання організації пожежної безпеки.</w:t>
      </w:r>
    </w:p>
    <w:p w:rsidR="004D7534" w:rsidRPr="002C3832" w:rsidRDefault="004D7534" w:rsidP="005F102F">
      <w:pPr>
        <w:shd w:val="clear" w:color="auto" w:fill="FFFFFF"/>
        <w:autoSpaceDE w:val="0"/>
        <w:autoSpaceDN w:val="0"/>
        <w:adjustRightInd w:val="0"/>
        <w:spacing w:after="120" w:line="240" w:lineRule="auto"/>
        <w:jc w:val="both"/>
      </w:pPr>
      <w:r w:rsidRPr="002C3832">
        <w:rPr>
          <w:color w:val="000000"/>
        </w:rPr>
        <w:tab/>
        <w:t xml:space="preserve">5. </w:t>
      </w:r>
      <w:r w:rsidR="00211604" w:rsidRPr="002C3832">
        <w:rPr>
          <w:rFonts w:eastAsia="Times New Roman"/>
          <w:color w:val="000000"/>
        </w:rPr>
        <w:t>Забезпечити всі приміщення, відповідно до правил пожежної безпеки, інструкціями п</w:t>
      </w:r>
      <w:r w:rsidRPr="002C3832">
        <w:rPr>
          <w:rFonts w:eastAsia="Times New Roman"/>
          <w:color w:val="000000"/>
        </w:rPr>
        <w:t>ро заходи пожежної безпеки, пам’</w:t>
      </w:r>
      <w:r w:rsidR="00211604" w:rsidRPr="002C3832">
        <w:rPr>
          <w:rFonts w:eastAsia="Times New Roman"/>
          <w:color w:val="000000"/>
        </w:rPr>
        <w:t>ятками, попереджувальними знаками на протипожежну тематику.</w:t>
      </w:r>
    </w:p>
    <w:p w:rsidR="00211604" w:rsidRPr="002C3832" w:rsidRDefault="004D7534" w:rsidP="005F102F">
      <w:p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eastAsia="Times New Roman"/>
          <w:color w:val="000000"/>
        </w:rPr>
      </w:pPr>
      <w:r w:rsidRPr="002C3832">
        <w:tab/>
        <w:t xml:space="preserve">6. </w:t>
      </w:r>
      <w:r w:rsidR="00211604" w:rsidRPr="002C3832">
        <w:rPr>
          <w:rFonts w:eastAsia="Times New Roman"/>
          <w:color w:val="000000"/>
        </w:rPr>
        <w:t xml:space="preserve">Вжити </w:t>
      </w:r>
      <w:r w:rsidRPr="002C3832">
        <w:rPr>
          <w:rFonts w:eastAsia="Times New Roman"/>
          <w:color w:val="000000"/>
        </w:rPr>
        <w:t>невідкладних</w:t>
      </w:r>
      <w:r w:rsidR="00211604" w:rsidRPr="002C3832">
        <w:rPr>
          <w:rFonts w:eastAsia="Times New Roman"/>
          <w:color w:val="000000"/>
        </w:rPr>
        <w:t xml:space="preserve"> мір по виконанню запропонованих в приписах заходів по забезпеченню пожежної та техногенної безпеки підрозділів.</w:t>
      </w:r>
    </w:p>
    <w:p w:rsidR="00211604" w:rsidRPr="004D7534" w:rsidRDefault="004D7534" w:rsidP="005F102F">
      <w:p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b/>
          <w:sz w:val="24"/>
          <w:szCs w:val="24"/>
        </w:rPr>
      </w:pPr>
      <w:r>
        <w:rPr>
          <w:rFonts w:eastAsia="Times New Roman"/>
          <w:b/>
          <w:bCs/>
          <w:color w:val="000000"/>
        </w:rPr>
        <w:tab/>
      </w:r>
      <w:r w:rsidR="00211604" w:rsidRPr="004D7534">
        <w:rPr>
          <w:rFonts w:eastAsia="Times New Roman"/>
          <w:b/>
          <w:bCs/>
          <w:color w:val="000000"/>
          <w:u w:val="single"/>
        </w:rPr>
        <w:t xml:space="preserve">Крім того організувати виконання </w:t>
      </w:r>
      <w:r w:rsidR="00211604" w:rsidRPr="004D7534">
        <w:rPr>
          <w:rFonts w:eastAsia="Times New Roman"/>
          <w:b/>
          <w:color w:val="000000"/>
          <w:u w:val="single"/>
        </w:rPr>
        <w:t xml:space="preserve">наступних </w:t>
      </w:r>
      <w:r w:rsidR="00211604" w:rsidRPr="004D7534">
        <w:rPr>
          <w:rFonts w:eastAsia="Times New Roman"/>
          <w:b/>
          <w:bCs/>
          <w:color w:val="000000"/>
          <w:u w:val="single"/>
        </w:rPr>
        <w:t>протипожежних заходів:</w:t>
      </w:r>
    </w:p>
    <w:p w:rsidR="00211604" w:rsidRPr="002C3832" w:rsidRDefault="004D7534" w:rsidP="005F102F">
      <w:pPr>
        <w:shd w:val="clear" w:color="auto" w:fill="FFFFFF"/>
        <w:autoSpaceDE w:val="0"/>
        <w:autoSpaceDN w:val="0"/>
        <w:adjustRightInd w:val="0"/>
        <w:spacing w:after="120" w:line="240" w:lineRule="auto"/>
        <w:jc w:val="both"/>
      </w:pPr>
      <w:r>
        <w:rPr>
          <w:color w:val="000000"/>
          <w:lang w:val="ru-RU"/>
        </w:rPr>
        <w:tab/>
        <w:t xml:space="preserve">1. </w:t>
      </w:r>
      <w:r w:rsidR="00211604">
        <w:rPr>
          <w:rFonts w:eastAsia="Times New Roman"/>
          <w:color w:val="000000"/>
        </w:rPr>
        <w:t>У березні-травні силами адміністрації об</w:t>
      </w:r>
      <w:r>
        <w:rPr>
          <w:rFonts w:eastAsia="Times New Roman"/>
          <w:color w:val="000000"/>
        </w:rPr>
        <w:t>’</w:t>
      </w:r>
      <w:r w:rsidR="00211604">
        <w:rPr>
          <w:rFonts w:eastAsia="Times New Roman"/>
          <w:color w:val="000000"/>
        </w:rPr>
        <w:t xml:space="preserve">єктів, відомчої пожежної охорони, </w:t>
      </w:r>
      <w:r w:rsidR="00211604" w:rsidRPr="002C3832">
        <w:rPr>
          <w:rFonts w:eastAsia="Times New Roman"/>
          <w:color w:val="000000"/>
        </w:rPr>
        <w:t>добровільних пожежних дружин та інших добровільних протипожежних формувань організувати комісійні перевірки протипож</w:t>
      </w:r>
      <w:r w:rsidR="002C3832" w:rsidRPr="002C3832">
        <w:rPr>
          <w:rFonts w:eastAsia="Times New Roman"/>
          <w:color w:val="000000"/>
        </w:rPr>
        <w:t>ежного стану підпорядкованих об’</w:t>
      </w:r>
      <w:r w:rsidR="00211604" w:rsidRPr="002C3832">
        <w:rPr>
          <w:rFonts w:eastAsia="Times New Roman"/>
          <w:color w:val="000000"/>
        </w:rPr>
        <w:t>єктів. Вжити невідкладних заходів по усуненню виявлених недоліків.</w:t>
      </w:r>
    </w:p>
    <w:p w:rsidR="004D7534" w:rsidRPr="002C3832" w:rsidRDefault="004D7534" w:rsidP="005F102F">
      <w:pPr>
        <w:shd w:val="clear" w:color="auto" w:fill="FFFFFF"/>
        <w:autoSpaceDE w:val="0"/>
        <w:autoSpaceDN w:val="0"/>
        <w:adjustRightInd w:val="0"/>
        <w:spacing w:after="120" w:line="240" w:lineRule="auto"/>
        <w:jc w:val="both"/>
      </w:pPr>
      <w:r w:rsidRPr="002C3832">
        <w:rPr>
          <w:color w:val="000000"/>
        </w:rPr>
        <w:tab/>
        <w:t xml:space="preserve">2. </w:t>
      </w:r>
      <w:r w:rsidR="00211604" w:rsidRPr="002C3832">
        <w:rPr>
          <w:rFonts w:eastAsia="Times New Roman"/>
          <w:color w:val="000000"/>
        </w:rPr>
        <w:t xml:space="preserve">Переглянути та доповнити склад бойових розрахунків </w:t>
      </w:r>
      <w:r w:rsidR="002C3832" w:rsidRPr="002C3832">
        <w:rPr>
          <w:rFonts w:eastAsia="Times New Roman"/>
          <w:color w:val="000000"/>
        </w:rPr>
        <w:t>добровільних пожежних дружин</w:t>
      </w:r>
      <w:r w:rsidR="00211604" w:rsidRPr="002C3832">
        <w:rPr>
          <w:rFonts w:eastAsia="Times New Roman"/>
          <w:color w:val="000000"/>
        </w:rPr>
        <w:t xml:space="preserve"> (</w:t>
      </w:r>
      <w:r w:rsidR="002C3832" w:rsidRPr="002C3832">
        <w:rPr>
          <w:rFonts w:eastAsia="Times New Roman"/>
          <w:color w:val="000000"/>
        </w:rPr>
        <w:t>команд</w:t>
      </w:r>
      <w:r w:rsidR="00211604" w:rsidRPr="002C3832">
        <w:rPr>
          <w:rFonts w:eastAsia="Times New Roman"/>
          <w:color w:val="000000"/>
        </w:rPr>
        <w:t>). Закріпити за ними виробничі дільниці для нагляду за дотриманням протипожежного режиму.</w:t>
      </w:r>
    </w:p>
    <w:p w:rsidR="00211604" w:rsidRPr="002C3832" w:rsidRDefault="004D7534" w:rsidP="005F102F">
      <w:pPr>
        <w:shd w:val="clear" w:color="auto" w:fill="FFFFFF"/>
        <w:autoSpaceDE w:val="0"/>
        <w:autoSpaceDN w:val="0"/>
        <w:adjustRightInd w:val="0"/>
        <w:spacing w:after="120" w:line="240" w:lineRule="auto"/>
        <w:jc w:val="both"/>
      </w:pPr>
      <w:r w:rsidRPr="002C3832">
        <w:lastRenderedPageBreak/>
        <w:tab/>
        <w:t>3.</w:t>
      </w:r>
      <w:r w:rsidR="002C3832" w:rsidRPr="002C3832">
        <w:t xml:space="preserve"> </w:t>
      </w:r>
      <w:r w:rsidR="00211604" w:rsidRPr="002C3832">
        <w:rPr>
          <w:rFonts w:eastAsia="Times New Roman"/>
          <w:color w:val="000000"/>
        </w:rPr>
        <w:t xml:space="preserve">Організувати проведення страхування членів добровільних </w:t>
      </w:r>
      <w:proofErr w:type="spellStart"/>
      <w:r w:rsidR="00211604" w:rsidRPr="002C3832">
        <w:rPr>
          <w:rFonts w:eastAsia="Times New Roman"/>
          <w:color w:val="000000"/>
        </w:rPr>
        <w:t>проти</w:t>
      </w:r>
      <w:r w:rsidR="002C3832" w:rsidRPr="002C3832">
        <w:rPr>
          <w:rFonts w:eastAsia="Times New Roman"/>
          <w:color w:val="000000"/>
        </w:rPr>
        <w:t>-</w:t>
      </w:r>
      <w:r w:rsidR="00211604" w:rsidRPr="002C3832">
        <w:rPr>
          <w:rFonts w:eastAsia="Times New Roman"/>
          <w:color w:val="000000"/>
        </w:rPr>
        <w:t>пожежних</w:t>
      </w:r>
      <w:proofErr w:type="spellEnd"/>
      <w:r w:rsidR="00211604" w:rsidRPr="002C3832">
        <w:rPr>
          <w:rFonts w:eastAsia="Times New Roman"/>
          <w:color w:val="000000"/>
        </w:rPr>
        <w:t xml:space="preserve"> формувань.</w:t>
      </w:r>
    </w:p>
    <w:p w:rsidR="004D7534" w:rsidRPr="002C3832" w:rsidRDefault="004D7534" w:rsidP="005F102F">
      <w:pPr>
        <w:shd w:val="clear" w:color="auto" w:fill="FFFFFF"/>
        <w:autoSpaceDE w:val="0"/>
        <w:autoSpaceDN w:val="0"/>
        <w:adjustRightInd w:val="0"/>
        <w:spacing w:after="120" w:line="240" w:lineRule="auto"/>
        <w:jc w:val="both"/>
      </w:pPr>
      <w:r w:rsidRPr="002C3832">
        <w:rPr>
          <w:rFonts w:eastAsia="Times New Roman"/>
          <w:color w:val="000000"/>
        </w:rPr>
        <w:tab/>
        <w:t xml:space="preserve">4. </w:t>
      </w:r>
      <w:r w:rsidR="00211604" w:rsidRPr="002C3832">
        <w:rPr>
          <w:rFonts w:eastAsia="Times New Roman"/>
          <w:color w:val="000000"/>
        </w:rPr>
        <w:t>Здійснити перевірку технічного стану і ремонту пристроїв блискавко</w:t>
      </w:r>
      <w:r w:rsidRPr="002C3832">
        <w:rPr>
          <w:rFonts w:eastAsia="Times New Roman"/>
          <w:color w:val="000000"/>
        </w:rPr>
        <w:t>-</w:t>
      </w:r>
      <w:r w:rsidR="00211604" w:rsidRPr="002C3832">
        <w:rPr>
          <w:rFonts w:eastAsia="Times New Roman"/>
          <w:color w:val="000000"/>
        </w:rPr>
        <w:t>захисту, електрообладнання.</w:t>
      </w:r>
    </w:p>
    <w:p w:rsidR="00211604" w:rsidRPr="002C3832" w:rsidRDefault="004D7534" w:rsidP="005F102F">
      <w:pPr>
        <w:shd w:val="clear" w:color="auto" w:fill="FFFFFF"/>
        <w:autoSpaceDE w:val="0"/>
        <w:autoSpaceDN w:val="0"/>
        <w:adjustRightInd w:val="0"/>
        <w:spacing w:after="120" w:line="240" w:lineRule="auto"/>
        <w:jc w:val="both"/>
      </w:pPr>
      <w:r w:rsidRPr="002C3832">
        <w:tab/>
      </w:r>
      <w:r w:rsidR="00211604" w:rsidRPr="002C3832">
        <w:rPr>
          <w:color w:val="000000"/>
        </w:rPr>
        <w:t xml:space="preserve">5. </w:t>
      </w:r>
      <w:r w:rsidR="00211604" w:rsidRPr="002C3832">
        <w:rPr>
          <w:rFonts w:eastAsia="Times New Roman"/>
          <w:color w:val="000000"/>
        </w:rPr>
        <w:t>Очистити виробничі, складські та господарські території від спалимих матеріалів.</w:t>
      </w:r>
    </w:p>
    <w:p w:rsidR="00211604" w:rsidRPr="002C3832" w:rsidRDefault="004D7534" w:rsidP="005F102F">
      <w:pPr>
        <w:shd w:val="clear" w:color="auto" w:fill="FFFFFF"/>
        <w:autoSpaceDE w:val="0"/>
        <w:autoSpaceDN w:val="0"/>
        <w:adjustRightInd w:val="0"/>
        <w:spacing w:after="120" w:line="240" w:lineRule="auto"/>
        <w:jc w:val="both"/>
      </w:pPr>
      <w:r w:rsidRPr="002C3832">
        <w:rPr>
          <w:color w:val="000000"/>
        </w:rPr>
        <w:tab/>
      </w:r>
      <w:r w:rsidR="00211604" w:rsidRPr="002C3832">
        <w:rPr>
          <w:color w:val="000000"/>
        </w:rPr>
        <w:t>6.</w:t>
      </w:r>
      <w:r w:rsidRPr="002C3832">
        <w:rPr>
          <w:color w:val="000000"/>
        </w:rPr>
        <w:t xml:space="preserve"> </w:t>
      </w:r>
      <w:r w:rsidR="00211604" w:rsidRPr="002C3832">
        <w:rPr>
          <w:rFonts w:eastAsia="Times New Roman"/>
          <w:color w:val="000000"/>
        </w:rPr>
        <w:t xml:space="preserve">Забезпечити приміщення необхідною кількістю первинних засобів </w:t>
      </w:r>
      <w:proofErr w:type="spellStart"/>
      <w:r w:rsidR="00211604" w:rsidRPr="002C3832">
        <w:rPr>
          <w:rFonts w:eastAsia="Times New Roman"/>
          <w:color w:val="000000"/>
        </w:rPr>
        <w:t>пожежегасіння</w:t>
      </w:r>
      <w:proofErr w:type="spellEnd"/>
      <w:r w:rsidR="00211604" w:rsidRPr="002C3832">
        <w:rPr>
          <w:rFonts w:eastAsia="Times New Roman"/>
          <w:color w:val="000000"/>
        </w:rPr>
        <w:t>, провести технічне обслуговування вогнегасників, укомплектувати пожежні щити необхідним інвентарем.</w:t>
      </w:r>
    </w:p>
    <w:p w:rsidR="00211604" w:rsidRPr="002C3832" w:rsidRDefault="00DD209A" w:rsidP="00DD209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</w:rPr>
      </w:pPr>
      <w:r w:rsidRPr="002C3832">
        <w:rPr>
          <w:color w:val="000000"/>
        </w:rPr>
        <w:tab/>
      </w:r>
      <w:r w:rsidR="00211604" w:rsidRPr="002C3832">
        <w:rPr>
          <w:color w:val="000000"/>
        </w:rPr>
        <w:t>7.</w:t>
      </w:r>
      <w:r w:rsidRPr="002C3832">
        <w:rPr>
          <w:color w:val="000000"/>
        </w:rPr>
        <w:t xml:space="preserve"> </w:t>
      </w:r>
      <w:r w:rsidR="00211604" w:rsidRPr="002C3832">
        <w:rPr>
          <w:rFonts w:eastAsia="Times New Roman"/>
          <w:color w:val="000000"/>
        </w:rPr>
        <w:t>Визначити</w:t>
      </w:r>
      <w:r w:rsidR="00211604" w:rsidRPr="002C3832">
        <w:rPr>
          <w:rFonts w:ascii="Arial" w:eastAsia="Times New Roman" w:hAnsi="Arial" w:cs="Arial"/>
          <w:color w:val="000000"/>
        </w:rPr>
        <w:t xml:space="preserve">           </w:t>
      </w:r>
      <w:r w:rsidR="00211604" w:rsidRPr="002C3832">
        <w:rPr>
          <w:rFonts w:eastAsia="Times New Roman"/>
          <w:color w:val="000000"/>
        </w:rPr>
        <w:t>порядок</w:t>
      </w:r>
      <w:r w:rsidR="00211604" w:rsidRPr="002C3832">
        <w:rPr>
          <w:rFonts w:ascii="Arial" w:eastAsia="Times New Roman" w:hAnsi="Arial" w:cs="Arial"/>
          <w:color w:val="000000"/>
        </w:rPr>
        <w:t xml:space="preserve">           </w:t>
      </w:r>
      <w:r w:rsidR="00211604" w:rsidRPr="002C3832">
        <w:rPr>
          <w:rFonts w:eastAsia="Times New Roman"/>
          <w:color w:val="000000"/>
        </w:rPr>
        <w:t>зберігання</w:t>
      </w:r>
      <w:r w:rsidR="00211604" w:rsidRPr="002C3832">
        <w:rPr>
          <w:rFonts w:ascii="Arial" w:eastAsia="Times New Roman" w:hAnsi="Arial" w:cs="Arial"/>
          <w:color w:val="000000"/>
        </w:rPr>
        <w:t xml:space="preserve">           </w:t>
      </w:r>
      <w:r w:rsidR="00211604" w:rsidRPr="002C3832">
        <w:rPr>
          <w:rFonts w:eastAsia="Times New Roman"/>
          <w:color w:val="000000"/>
        </w:rPr>
        <w:t>та</w:t>
      </w:r>
      <w:r w:rsidR="00211604" w:rsidRPr="002C3832">
        <w:rPr>
          <w:rFonts w:ascii="Arial" w:eastAsia="Times New Roman" w:hAnsi="Arial" w:cs="Arial"/>
          <w:color w:val="000000"/>
        </w:rPr>
        <w:t xml:space="preserve">           </w:t>
      </w:r>
      <w:r w:rsidR="00211604" w:rsidRPr="002C3832">
        <w:rPr>
          <w:rFonts w:eastAsia="Times New Roman"/>
          <w:color w:val="000000"/>
        </w:rPr>
        <w:t>використання</w:t>
      </w:r>
      <w:r w:rsidRPr="002C3832">
        <w:rPr>
          <w:rFonts w:eastAsia="Times New Roman"/>
          <w:color w:val="000000"/>
        </w:rPr>
        <w:t xml:space="preserve"> </w:t>
      </w:r>
      <w:proofErr w:type="spellStart"/>
      <w:r w:rsidRPr="002C3832">
        <w:t>в</w:t>
      </w:r>
      <w:r w:rsidR="002C3832" w:rsidRPr="002C3832">
        <w:rPr>
          <w:rFonts w:eastAsia="Times New Roman"/>
          <w:color w:val="000000"/>
        </w:rPr>
        <w:t>ибухопожеже</w:t>
      </w:r>
      <w:r w:rsidR="00211604" w:rsidRPr="002C3832">
        <w:rPr>
          <w:rFonts w:eastAsia="Times New Roman"/>
          <w:color w:val="000000"/>
        </w:rPr>
        <w:t>небезпечних</w:t>
      </w:r>
      <w:proofErr w:type="spellEnd"/>
      <w:r w:rsidR="00211604" w:rsidRPr="002C3832">
        <w:rPr>
          <w:rFonts w:eastAsia="Times New Roman"/>
          <w:color w:val="000000"/>
        </w:rPr>
        <w:t xml:space="preserve"> речовин, балонів з газами, целулоїду, карбіду кальцію та інших матеріалів, що мають підвищену пожежну небезпеку. Особливу увагу звернути на відповідність протипожежним вимогам</w:t>
      </w:r>
      <w:r w:rsidRPr="002C3832">
        <w:rPr>
          <w:rFonts w:eastAsia="Times New Roman"/>
          <w:color w:val="000000"/>
        </w:rPr>
        <w:t xml:space="preserve"> місць їх використання, фасуванн</w:t>
      </w:r>
      <w:r w:rsidR="00211604" w:rsidRPr="002C3832">
        <w:rPr>
          <w:rFonts w:eastAsia="Times New Roman"/>
          <w:color w:val="000000"/>
        </w:rPr>
        <w:t>я, проведення</w:t>
      </w:r>
      <w:r w:rsidRPr="002C3832">
        <w:rPr>
          <w:rFonts w:eastAsia="Times New Roman"/>
          <w:color w:val="000000"/>
        </w:rPr>
        <w:t xml:space="preserve"> зливно</w:t>
      </w:r>
      <w:r w:rsidR="00211604" w:rsidRPr="002C3832">
        <w:rPr>
          <w:rFonts w:eastAsia="Times New Roman"/>
          <w:color w:val="000000"/>
        </w:rPr>
        <w:t>-наливних операцій.</w:t>
      </w:r>
    </w:p>
    <w:p w:rsidR="002C3832" w:rsidRPr="002C3832" w:rsidRDefault="002C3832" w:rsidP="00DD209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</w:pPr>
    </w:p>
    <w:p w:rsidR="00211604" w:rsidRPr="002C3832" w:rsidRDefault="00DD209A" w:rsidP="005F102F">
      <w:pPr>
        <w:spacing w:after="120" w:line="240" w:lineRule="auto"/>
        <w:jc w:val="both"/>
        <w:rPr>
          <w:b/>
          <w:lang w:val="ru-RU"/>
        </w:rPr>
      </w:pPr>
      <w:r w:rsidRPr="002C3832">
        <w:rPr>
          <w:color w:val="000000"/>
        </w:rPr>
        <w:tab/>
      </w:r>
      <w:r w:rsidR="00211604" w:rsidRPr="002C3832">
        <w:rPr>
          <w:color w:val="000000"/>
        </w:rPr>
        <w:t xml:space="preserve">8. </w:t>
      </w:r>
      <w:r w:rsidR="00211604" w:rsidRPr="002C3832">
        <w:rPr>
          <w:rFonts w:eastAsia="Times New Roman"/>
          <w:color w:val="000000"/>
        </w:rPr>
        <w:t xml:space="preserve">З настанням сухої жаркої погоди організувати здійснення комплексу заходів по забезпеченню пожежної безпеки на прилеглих територіях, </w:t>
      </w:r>
      <w:r w:rsidRPr="002C3832">
        <w:rPr>
          <w:rFonts w:eastAsia="Times New Roman"/>
          <w:color w:val="000000"/>
        </w:rPr>
        <w:t xml:space="preserve">сільськогосподарських угіддях, </w:t>
      </w:r>
      <w:r w:rsidR="00211604" w:rsidRPr="002C3832">
        <w:rPr>
          <w:rFonts w:eastAsia="Times New Roman"/>
          <w:color w:val="000000"/>
        </w:rPr>
        <w:t>особливу увагу при цьому звернути на заборону розведення вогнищ у цей період.</w:t>
      </w:r>
    </w:p>
    <w:p w:rsidR="00211604" w:rsidRPr="002C3832" w:rsidRDefault="00DD209A" w:rsidP="00DD209A">
      <w:p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eastAsia="Times New Roman"/>
          <w:color w:val="000000"/>
        </w:rPr>
      </w:pPr>
      <w:r w:rsidRPr="002C3832">
        <w:rPr>
          <w:color w:val="000000"/>
        </w:rPr>
        <w:tab/>
      </w:r>
      <w:r w:rsidR="00211604" w:rsidRPr="002C3832">
        <w:rPr>
          <w:color w:val="000000"/>
        </w:rPr>
        <w:t xml:space="preserve">9. </w:t>
      </w:r>
      <w:r w:rsidR="00211604" w:rsidRPr="002C3832">
        <w:rPr>
          <w:rFonts w:eastAsia="Times New Roman"/>
          <w:color w:val="000000"/>
        </w:rPr>
        <w:t xml:space="preserve">Періодично розглядати на нарадах </w:t>
      </w:r>
      <w:r w:rsidRPr="002C3832">
        <w:rPr>
          <w:rFonts w:eastAsia="Times New Roman"/>
          <w:color w:val="000000"/>
        </w:rPr>
        <w:t>питання протипожежного стану об’</w:t>
      </w:r>
      <w:r w:rsidR="00211604" w:rsidRPr="002C3832">
        <w:rPr>
          <w:rFonts w:eastAsia="Times New Roman"/>
          <w:color w:val="000000"/>
        </w:rPr>
        <w:t xml:space="preserve">єктів </w:t>
      </w:r>
      <w:r w:rsidRPr="002C3832">
        <w:rPr>
          <w:rFonts w:eastAsia="Times New Roman"/>
          <w:color w:val="000000"/>
        </w:rPr>
        <w:t xml:space="preserve">сільськогосподарських підприємств </w:t>
      </w:r>
      <w:r w:rsidR="00211604" w:rsidRPr="002C3832">
        <w:rPr>
          <w:rFonts w:eastAsia="Times New Roman"/>
          <w:color w:val="000000"/>
        </w:rPr>
        <w:t>і виконання планових заходів.</w:t>
      </w:r>
    </w:p>
    <w:sectPr w:rsidR="00211604" w:rsidRPr="002C3832" w:rsidSect="004D7534">
      <w:pgSz w:w="11906" w:h="16838"/>
      <w:pgMar w:top="709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81F91"/>
    <w:multiLevelType w:val="hybridMultilevel"/>
    <w:tmpl w:val="BB645FA8"/>
    <w:lvl w:ilvl="0" w:tplc="D92E5E8C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E73C39"/>
    <w:multiLevelType w:val="hybridMultilevel"/>
    <w:tmpl w:val="FC62E276"/>
    <w:lvl w:ilvl="0" w:tplc="39CC94B2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646A3"/>
    <w:multiLevelType w:val="hybridMultilevel"/>
    <w:tmpl w:val="F7E815B0"/>
    <w:lvl w:ilvl="0" w:tplc="0724598E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DD3FD7"/>
    <w:rsid w:val="00070F81"/>
    <w:rsid w:val="000B4A67"/>
    <w:rsid w:val="000D2147"/>
    <w:rsid w:val="00140CA8"/>
    <w:rsid w:val="00166DDB"/>
    <w:rsid w:val="00187600"/>
    <w:rsid w:val="001935DC"/>
    <w:rsid w:val="00211604"/>
    <w:rsid w:val="0022064F"/>
    <w:rsid w:val="0022756F"/>
    <w:rsid w:val="00250641"/>
    <w:rsid w:val="00285772"/>
    <w:rsid w:val="002C3832"/>
    <w:rsid w:val="00340585"/>
    <w:rsid w:val="004D7534"/>
    <w:rsid w:val="00547DA5"/>
    <w:rsid w:val="005F102F"/>
    <w:rsid w:val="006E1388"/>
    <w:rsid w:val="00741FBA"/>
    <w:rsid w:val="00773912"/>
    <w:rsid w:val="007B7D8C"/>
    <w:rsid w:val="00806150"/>
    <w:rsid w:val="0083176E"/>
    <w:rsid w:val="008A2922"/>
    <w:rsid w:val="00A2784E"/>
    <w:rsid w:val="00AF6C87"/>
    <w:rsid w:val="00B05439"/>
    <w:rsid w:val="00B1795C"/>
    <w:rsid w:val="00B535B2"/>
    <w:rsid w:val="00B83652"/>
    <w:rsid w:val="00BD1772"/>
    <w:rsid w:val="00BF27E7"/>
    <w:rsid w:val="00C030EF"/>
    <w:rsid w:val="00CA40E6"/>
    <w:rsid w:val="00CB4B17"/>
    <w:rsid w:val="00CD0984"/>
    <w:rsid w:val="00CF26F4"/>
    <w:rsid w:val="00D37B08"/>
    <w:rsid w:val="00DB2DE8"/>
    <w:rsid w:val="00DD209A"/>
    <w:rsid w:val="00DD3FD7"/>
    <w:rsid w:val="00DF52CD"/>
    <w:rsid w:val="00E73D9A"/>
    <w:rsid w:val="00F35B7A"/>
    <w:rsid w:val="00F470BC"/>
    <w:rsid w:val="00F5119D"/>
    <w:rsid w:val="00FB206D"/>
    <w:rsid w:val="00FE4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388"/>
  </w:style>
  <w:style w:type="paragraph" w:styleId="1">
    <w:name w:val="heading 1"/>
    <w:basedOn w:val="a"/>
    <w:next w:val="a"/>
    <w:link w:val="10"/>
    <w:qFormat/>
    <w:rsid w:val="0083176E"/>
    <w:pPr>
      <w:keepNext/>
      <w:spacing w:after="0" w:line="312" w:lineRule="auto"/>
      <w:jc w:val="center"/>
      <w:outlineLvl w:val="0"/>
    </w:pPr>
    <w:rPr>
      <w:rFonts w:eastAsia="Times New Roman"/>
      <w:b/>
      <w:color w:val="0000FF"/>
      <w:szCs w:val="20"/>
      <w:lang w:eastAsia="uk-UA"/>
    </w:rPr>
  </w:style>
  <w:style w:type="paragraph" w:styleId="5">
    <w:name w:val="heading 5"/>
    <w:basedOn w:val="a"/>
    <w:next w:val="a"/>
    <w:link w:val="50"/>
    <w:qFormat/>
    <w:rsid w:val="0083176E"/>
    <w:pPr>
      <w:keepNext/>
      <w:spacing w:before="120" w:after="0" w:line="240" w:lineRule="auto"/>
      <w:ind w:right="51"/>
      <w:jc w:val="center"/>
      <w:outlineLvl w:val="4"/>
    </w:pPr>
    <w:rPr>
      <w:rFonts w:eastAsia="Times New Roman"/>
      <w:b/>
      <w:szCs w:val="20"/>
      <w:lang w:eastAsia="uk-UA"/>
    </w:rPr>
  </w:style>
  <w:style w:type="paragraph" w:styleId="7">
    <w:name w:val="heading 7"/>
    <w:basedOn w:val="a"/>
    <w:next w:val="a"/>
    <w:link w:val="70"/>
    <w:qFormat/>
    <w:rsid w:val="0083176E"/>
    <w:pPr>
      <w:keepNext/>
      <w:spacing w:before="120" w:after="0" w:line="240" w:lineRule="auto"/>
      <w:ind w:right="51"/>
      <w:jc w:val="center"/>
      <w:outlineLvl w:val="6"/>
    </w:pPr>
    <w:rPr>
      <w:rFonts w:eastAsia="Times New Roman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3F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3176E"/>
    <w:rPr>
      <w:rFonts w:eastAsia="Times New Roman"/>
      <w:b/>
      <w:color w:val="0000FF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83176E"/>
    <w:rPr>
      <w:rFonts w:eastAsia="Times New Roman"/>
      <w:b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83176E"/>
    <w:rPr>
      <w:rFonts w:eastAsia="Times New Roman"/>
      <w:szCs w:val="20"/>
      <w:lang w:eastAsia="uk-UA"/>
    </w:rPr>
  </w:style>
  <w:style w:type="paragraph" w:styleId="a4">
    <w:name w:val="List Paragraph"/>
    <w:basedOn w:val="a"/>
    <w:uiPriority w:val="34"/>
    <w:qFormat/>
    <w:rsid w:val="00AF6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volodymyr.yavorskyi</cp:lastModifiedBy>
  <cp:revision>10</cp:revision>
  <cp:lastPrinted>2021-03-25T09:36:00Z</cp:lastPrinted>
  <dcterms:created xsi:type="dcterms:W3CDTF">2019-03-04T15:32:00Z</dcterms:created>
  <dcterms:modified xsi:type="dcterms:W3CDTF">2021-03-25T09:36:00Z</dcterms:modified>
</cp:coreProperties>
</file>